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907F" w14:textId="0ECF94E3" w:rsidR="009858B9" w:rsidRPr="003323AB" w:rsidRDefault="00941EA7" w:rsidP="00B147B3">
      <w:pPr>
        <w:rPr>
          <w:rFonts w:ascii="Gilroy Bold" w:eastAsiaTheme="minorHAnsi" w:hAnsi="Gilroy Bold"/>
          <w:color w:val="009BD5"/>
          <w:sz w:val="40"/>
          <w:szCs w:val="40"/>
          <w:lang w:val="en-US" w:eastAsia="en-US"/>
        </w:rPr>
      </w:pPr>
      <w:r>
        <w:rPr>
          <w:rFonts w:ascii="Gilroy Bold" w:eastAsiaTheme="minorHAnsi" w:hAnsi="Gilroy Bold"/>
          <w:color w:val="009BD5"/>
          <w:sz w:val="40"/>
          <w:szCs w:val="40"/>
          <w:lang w:val="en-US" w:eastAsia="en-US"/>
        </w:rPr>
        <w:t>Reasonable Adjustments Application Form</w:t>
      </w:r>
    </w:p>
    <w:p w14:paraId="34DD0424" w14:textId="1DF4B910" w:rsidR="009858B9" w:rsidRPr="00752CCD" w:rsidRDefault="009858B9" w:rsidP="009858B9">
      <w:pPr>
        <w:rPr>
          <w:rFonts w:ascii="Arial" w:hAnsi="Arial" w:cs="Arial"/>
          <w:b/>
          <w:bCs/>
          <w:sz w:val="20"/>
          <w:szCs w:val="20"/>
        </w:rPr>
      </w:pPr>
    </w:p>
    <w:p w14:paraId="48AD1168" w14:textId="6576F45C" w:rsidR="00206ACF" w:rsidRPr="003323AB" w:rsidRDefault="002E5992" w:rsidP="007A1DCE">
      <w:pPr>
        <w:rPr>
          <w:rFonts w:ascii="Gilroy Bold" w:eastAsiaTheme="minorHAnsi" w:hAnsi="Gilroy Bold"/>
          <w:color w:val="009BD5"/>
          <w:sz w:val="32"/>
          <w:szCs w:val="32"/>
          <w:lang w:val="en-US" w:eastAsia="en-US"/>
        </w:rPr>
      </w:pPr>
      <w:r w:rsidRPr="003323AB">
        <w:rPr>
          <w:rFonts w:ascii="Gilroy Bold" w:eastAsiaTheme="minorHAnsi" w:hAnsi="Gilroy Bold"/>
          <w:color w:val="009BD5"/>
          <w:sz w:val="32"/>
          <w:szCs w:val="32"/>
          <w:lang w:val="en-US" w:eastAsia="en-US"/>
        </w:rPr>
        <w:t xml:space="preserve">Introduction </w:t>
      </w:r>
    </w:p>
    <w:p w14:paraId="330E9E2A" w14:textId="77777777" w:rsidR="00206ACF" w:rsidRPr="00752CCD" w:rsidRDefault="00206ACF" w:rsidP="007A1DCE">
      <w:pPr>
        <w:rPr>
          <w:rFonts w:ascii="Arial" w:hAnsi="Arial" w:cs="Arial"/>
          <w:b/>
          <w:bCs/>
          <w:sz w:val="20"/>
          <w:szCs w:val="20"/>
        </w:rPr>
      </w:pPr>
    </w:p>
    <w:p w14:paraId="65F38B5F" w14:textId="78B4125C" w:rsidR="008D1694" w:rsidRPr="00FC7700" w:rsidRDefault="00886D34" w:rsidP="00CD1F50">
      <w:pPr>
        <w:rPr>
          <w:rFonts w:ascii="Gilroy Medium" w:hAnsi="Gilroy Medium" w:cs="Arial"/>
          <w:sz w:val="20"/>
          <w:szCs w:val="20"/>
        </w:rPr>
      </w:pPr>
      <w:r w:rsidRPr="00FC7700">
        <w:rPr>
          <w:rFonts w:ascii="Gilroy Medium" w:hAnsi="Gilroy Medium" w:cs="Arial"/>
          <w:sz w:val="20"/>
          <w:szCs w:val="20"/>
        </w:rPr>
        <w:t>You should complete this Reasonable Adjustments Application Form</w:t>
      </w:r>
      <w:r w:rsidR="00B147B3">
        <w:rPr>
          <w:rFonts w:ascii="Gilroy Medium" w:hAnsi="Gilroy Medium" w:cs="Arial"/>
          <w:sz w:val="20"/>
          <w:szCs w:val="20"/>
        </w:rPr>
        <w:t xml:space="preserve"> if your disability(</w:t>
      </w:r>
      <w:proofErr w:type="spellStart"/>
      <w:r w:rsidR="00B147B3">
        <w:rPr>
          <w:rFonts w:ascii="Gilroy Medium" w:hAnsi="Gilroy Medium" w:cs="Arial"/>
          <w:sz w:val="20"/>
          <w:szCs w:val="20"/>
        </w:rPr>
        <w:t>ies</w:t>
      </w:r>
      <w:proofErr w:type="spellEnd"/>
      <w:r w:rsidR="00B147B3">
        <w:rPr>
          <w:rFonts w:ascii="Gilroy Medium" w:hAnsi="Gilroy Medium" w:cs="Arial"/>
          <w:sz w:val="20"/>
          <w:szCs w:val="20"/>
        </w:rPr>
        <w:t>)</w:t>
      </w:r>
      <w:r w:rsidRPr="00FC7700">
        <w:rPr>
          <w:rFonts w:ascii="Gilroy Medium" w:hAnsi="Gilroy Medium" w:cs="Arial"/>
          <w:sz w:val="20"/>
          <w:szCs w:val="20"/>
        </w:rPr>
        <w:t xml:space="preserve"> </w:t>
      </w:r>
      <w:r w:rsidR="00B147B3">
        <w:rPr>
          <w:rFonts w:ascii="Gilroy Medium" w:hAnsi="Gilroy Medium" w:cs="Arial"/>
          <w:sz w:val="20"/>
          <w:szCs w:val="20"/>
        </w:rPr>
        <w:t>mean that</w:t>
      </w:r>
      <w:r w:rsidRPr="00FC7700">
        <w:rPr>
          <w:rFonts w:ascii="Gilroy Medium" w:hAnsi="Gilroy Medium" w:cs="Arial"/>
          <w:sz w:val="20"/>
          <w:szCs w:val="20"/>
        </w:rPr>
        <w:t xml:space="preserve"> you require</w:t>
      </w:r>
      <w:r w:rsidR="00FC3D40" w:rsidRPr="00FC7700">
        <w:rPr>
          <w:rFonts w:ascii="Gilroy Medium" w:hAnsi="Gilroy Medium" w:cs="Arial"/>
          <w:sz w:val="20"/>
          <w:szCs w:val="20"/>
        </w:rPr>
        <w:t xml:space="preserve"> adjustments to the way you are taught or adjustments for assessments, whilst studying at </w:t>
      </w:r>
      <w:r w:rsidR="00D600F2">
        <w:rPr>
          <w:rFonts w:ascii="Gilroy Medium" w:hAnsi="Gilroy Medium" w:cs="Arial"/>
          <w:sz w:val="20"/>
          <w:szCs w:val="20"/>
        </w:rPr>
        <w:t>t</w:t>
      </w:r>
      <w:r w:rsidR="00FC3D40" w:rsidRPr="00FC7700">
        <w:rPr>
          <w:rFonts w:ascii="Gilroy Medium" w:hAnsi="Gilroy Medium" w:cs="Arial"/>
          <w:sz w:val="20"/>
          <w:szCs w:val="20"/>
        </w:rPr>
        <w:t xml:space="preserve">he College. </w:t>
      </w:r>
    </w:p>
    <w:p w14:paraId="04600437" w14:textId="77777777" w:rsidR="00FC3D40" w:rsidRPr="00FC7700" w:rsidRDefault="00FC3D40" w:rsidP="00CD1F50">
      <w:pPr>
        <w:rPr>
          <w:rFonts w:ascii="Gilroy Medium" w:hAnsi="Gilroy Medium" w:cs="Arial"/>
          <w:sz w:val="20"/>
          <w:szCs w:val="20"/>
        </w:rPr>
      </w:pPr>
    </w:p>
    <w:p w14:paraId="5DA8B639" w14:textId="49341344" w:rsidR="00FC3D40" w:rsidRPr="00FC7700" w:rsidRDefault="00FC3D40" w:rsidP="00CD1F50">
      <w:pPr>
        <w:rPr>
          <w:rFonts w:ascii="Gilroy Medium" w:hAnsi="Gilroy Medium" w:cs="Arial"/>
          <w:sz w:val="20"/>
          <w:szCs w:val="20"/>
        </w:rPr>
      </w:pPr>
      <w:r w:rsidRPr="00FC7700">
        <w:rPr>
          <w:rFonts w:ascii="Gilroy Medium" w:hAnsi="Gilroy Medium" w:cs="Arial"/>
          <w:sz w:val="20"/>
          <w:szCs w:val="20"/>
        </w:rPr>
        <w:t>We will send you this application form if</w:t>
      </w:r>
      <w:r w:rsidR="00A57048" w:rsidRPr="00FC7700">
        <w:rPr>
          <w:rFonts w:ascii="Gilroy Medium" w:hAnsi="Gilroy Medium" w:cs="Arial"/>
          <w:sz w:val="20"/>
          <w:szCs w:val="20"/>
        </w:rPr>
        <w:t xml:space="preserve"> you have:</w:t>
      </w:r>
    </w:p>
    <w:p w14:paraId="24E84D3D" w14:textId="77777777" w:rsidR="006611FD" w:rsidRPr="00FC7700" w:rsidRDefault="008D1694" w:rsidP="008D1694">
      <w:pPr>
        <w:pStyle w:val="ListParagraph"/>
        <w:numPr>
          <w:ilvl w:val="0"/>
          <w:numId w:val="8"/>
        </w:numPr>
        <w:rPr>
          <w:rFonts w:ascii="Gilroy Medium" w:hAnsi="Gilroy Medium" w:cs="Arial"/>
          <w:sz w:val="20"/>
          <w:szCs w:val="20"/>
        </w:rPr>
      </w:pPr>
      <w:r w:rsidRPr="00FC7700">
        <w:rPr>
          <w:rFonts w:ascii="Gilroy Medium" w:hAnsi="Gilroy Medium" w:cs="Arial"/>
          <w:sz w:val="20"/>
          <w:szCs w:val="20"/>
        </w:rPr>
        <w:t xml:space="preserve">Declared within your application form that you have a disability </w:t>
      </w:r>
      <w:r w:rsidR="006611FD" w:rsidRPr="00FC7700">
        <w:rPr>
          <w:rFonts w:ascii="Gilroy Medium" w:hAnsi="Gilroy Medium" w:cs="Arial"/>
          <w:sz w:val="20"/>
          <w:szCs w:val="20"/>
        </w:rPr>
        <w:t xml:space="preserve">that you require reasonable adjustments </w:t>
      </w:r>
      <w:proofErr w:type="gramStart"/>
      <w:r w:rsidR="006611FD" w:rsidRPr="00FC7700">
        <w:rPr>
          <w:rFonts w:ascii="Gilroy Medium" w:hAnsi="Gilroy Medium" w:cs="Arial"/>
          <w:sz w:val="20"/>
          <w:szCs w:val="20"/>
        </w:rPr>
        <w:t>for;</w:t>
      </w:r>
      <w:proofErr w:type="gramEnd"/>
      <w:r w:rsidR="006611FD" w:rsidRPr="00FC7700">
        <w:rPr>
          <w:rFonts w:ascii="Gilroy Medium" w:hAnsi="Gilroy Medium" w:cs="Arial"/>
          <w:sz w:val="20"/>
          <w:szCs w:val="20"/>
        </w:rPr>
        <w:t xml:space="preserve"> </w:t>
      </w:r>
    </w:p>
    <w:p w14:paraId="5E4CECE6" w14:textId="4BBC799E" w:rsidR="006611FD" w:rsidRPr="00FC7700" w:rsidRDefault="006611FD" w:rsidP="008D1694">
      <w:pPr>
        <w:pStyle w:val="ListParagraph"/>
        <w:numPr>
          <w:ilvl w:val="0"/>
          <w:numId w:val="8"/>
        </w:numPr>
        <w:rPr>
          <w:rFonts w:ascii="Gilroy Medium" w:hAnsi="Gilroy Medium" w:cs="Arial"/>
          <w:sz w:val="20"/>
          <w:szCs w:val="20"/>
        </w:rPr>
      </w:pPr>
      <w:r w:rsidRPr="00FC7700">
        <w:rPr>
          <w:rFonts w:ascii="Gilroy Medium" w:hAnsi="Gilroy Medium" w:cs="Arial"/>
          <w:sz w:val="20"/>
          <w:szCs w:val="20"/>
        </w:rPr>
        <w:t xml:space="preserve">Declared within your application form that you require </w:t>
      </w:r>
      <w:r w:rsidR="001D63A6" w:rsidRPr="00FC7700">
        <w:rPr>
          <w:rFonts w:ascii="Gilroy Medium" w:hAnsi="Gilroy Medium" w:cs="Arial"/>
          <w:sz w:val="20"/>
          <w:szCs w:val="20"/>
        </w:rPr>
        <w:t xml:space="preserve">additional learning </w:t>
      </w:r>
      <w:proofErr w:type="gramStart"/>
      <w:r w:rsidR="001D63A6" w:rsidRPr="00FC7700">
        <w:rPr>
          <w:rFonts w:ascii="Gilroy Medium" w:hAnsi="Gilroy Medium" w:cs="Arial"/>
          <w:sz w:val="20"/>
          <w:szCs w:val="20"/>
        </w:rPr>
        <w:t>support;</w:t>
      </w:r>
      <w:proofErr w:type="gramEnd"/>
      <w:r w:rsidR="001D63A6" w:rsidRPr="00FC7700">
        <w:rPr>
          <w:rFonts w:ascii="Gilroy Medium" w:hAnsi="Gilroy Medium" w:cs="Arial"/>
          <w:sz w:val="20"/>
          <w:szCs w:val="20"/>
        </w:rPr>
        <w:t xml:space="preserve"> </w:t>
      </w:r>
    </w:p>
    <w:p w14:paraId="4A04FBAE" w14:textId="0412228F" w:rsidR="001D63A6" w:rsidRDefault="001D63A6" w:rsidP="008D1694">
      <w:pPr>
        <w:pStyle w:val="ListParagraph"/>
        <w:numPr>
          <w:ilvl w:val="0"/>
          <w:numId w:val="8"/>
        </w:numPr>
        <w:rPr>
          <w:rFonts w:ascii="Gilroy Medium" w:hAnsi="Gilroy Medium" w:cs="Arial"/>
          <w:sz w:val="20"/>
          <w:szCs w:val="20"/>
        </w:rPr>
      </w:pPr>
      <w:r w:rsidRPr="00FC7700">
        <w:rPr>
          <w:rFonts w:ascii="Gilroy Medium" w:hAnsi="Gilroy Medium" w:cs="Arial"/>
          <w:sz w:val="20"/>
          <w:szCs w:val="20"/>
        </w:rPr>
        <w:t>Have disclosed to the College, post-enrolment, that you require adjustments for study or additional support.</w:t>
      </w:r>
    </w:p>
    <w:p w14:paraId="71344D78" w14:textId="77777777" w:rsidR="00D600F2" w:rsidRPr="00FC7700" w:rsidRDefault="00D600F2" w:rsidP="00D600F2">
      <w:pPr>
        <w:pStyle w:val="ListParagraph"/>
        <w:rPr>
          <w:rFonts w:ascii="Gilroy Medium" w:hAnsi="Gilroy Medium" w:cs="Arial"/>
          <w:sz w:val="20"/>
          <w:szCs w:val="20"/>
        </w:rPr>
      </w:pPr>
    </w:p>
    <w:p w14:paraId="4BAF7C02" w14:textId="427C8E8D" w:rsidR="006611FD" w:rsidRDefault="00D600F2" w:rsidP="00D600F2">
      <w:pPr>
        <w:rPr>
          <w:rFonts w:ascii="Gilroy Medium" w:hAnsi="Gilroy Medium" w:cs="Arial"/>
          <w:sz w:val="20"/>
          <w:szCs w:val="20"/>
        </w:rPr>
      </w:pPr>
      <w:r>
        <w:rPr>
          <w:rFonts w:ascii="Gilroy Medium" w:hAnsi="Gilroy Medium" w:cs="Arial"/>
          <w:sz w:val="20"/>
          <w:szCs w:val="20"/>
        </w:rPr>
        <w:t xml:space="preserve">The form is available for download and completion, at any point after enrolment, from the </w:t>
      </w:r>
      <w:hyperlink r:id="rId11" w:history="1">
        <w:r w:rsidRPr="00D600F2">
          <w:rPr>
            <w:rStyle w:val="Hyperlink"/>
            <w:rFonts w:ascii="Gilroy Medium" w:hAnsi="Gilroy Medium" w:cs="Arial"/>
            <w:sz w:val="20"/>
            <w:szCs w:val="20"/>
          </w:rPr>
          <w:t>Student Handbook</w:t>
        </w:r>
      </w:hyperlink>
      <w:r w:rsidR="00754E25">
        <w:rPr>
          <w:rFonts w:ascii="Gilroy Medium" w:hAnsi="Gilroy Medium" w:cs="Arial"/>
          <w:sz w:val="20"/>
          <w:szCs w:val="20"/>
        </w:rPr>
        <w:t xml:space="preserve">. </w:t>
      </w:r>
    </w:p>
    <w:p w14:paraId="5883E5C2" w14:textId="77777777" w:rsidR="00D600F2" w:rsidRPr="00D600F2" w:rsidRDefault="00D600F2" w:rsidP="00D600F2">
      <w:pPr>
        <w:rPr>
          <w:rFonts w:ascii="Gilroy Medium" w:hAnsi="Gilroy Medium" w:cs="Arial"/>
          <w:sz w:val="20"/>
          <w:szCs w:val="20"/>
        </w:rPr>
      </w:pPr>
    </w:p>
    <w:p w14:paraId="4F30FAA2" w14:textId="6A53E528" w:rsidR="00C742EF" w:rsidRPr="00FC7700" w:rsidRDefault="001D63A6" w:rsidP="00CD1F50">
      <w:pPr>
        <w:rPr>
          <w:rFonts w:ascii="Gilroy Medium" w:hAnsi="Gilroy Medium" w:cs="Arial"/>
          <w:sz w:val="20"/>
          <w:szCs w:val="20"/>
        </w:rPr>
      </w:pPr>
      <w:r w:rsidRPr="00FC7700">
        <w:rPr>
          <w:rFonts w:ascii="Gilroy Medium" w:hAnsi="Gilroy Medium" w:cs="Arial"/>
          <w:sz w:val="20"/>
          <w:szCs w:val="20"/>
        </w:rPr>
        <w:t xml:space="preserve">Please </w:t>
      </w:r>
      <w:r w:rsidR="00C742EF" w:rsidRPr="00FC7700">
        <w:rPr>
          <w:rFonts w:ascii="Gilroy Medium" w:hAnsi="Gilroy Medium" w:cs="Arial"/>
          <w:sz w:val="20"/>
          <w:szCs w:val="20"/>
        </w:rPr>
        <w:t>take some time to carefully complete this Reasonable Adjustments Application Form</w:t>
      </w:r>
      <w:r w:rsidR="00FA72DD" w:rsidRPr="00FC7700">
        <w:rPr>
          <w:rFonts w:ascii="Gilroy Medium" w:hAnsi="Gilroy Medium" w:cs="Arial"/>
          <w:sz w:val="20"/>
          <w:szCs w:val="20"/>
        </w:rPr>
        <w:t>, detailing how you feel that we can support you.</w:t>
      </w:r>
      <w:r w:rsidR="00C742EF" w:rsidRPr="00FC7700">
        <w:rPr>
          <w:rFonts w:ascii="Gilroy Medium" w:hAnsi="Gilroy Medium" w:cs="Arial"/>
          <w:sz w:val="20"/>
          <w:szCs w:val="20"/>
        </w:rPr>
        <w:t xml:space="preserve"> If you require support </w:t>
      </w:r>
      <w:r w:rsidR="00FA72DD" w:rsidRPr="00FC7700">
        <w:rPr>
          <w:rFonts w:ascii="Gilroy Medium" w:hAnsi="Gilroy Medium" w:cs="Arial"/>
          <w:sz w:val="20"/>
          <w:szCs w:val="20"/>
        </w:rPr>
        <w:t>i</w:t>
      </w:r>
      <w:r w:rsidR="00C742EF" w:rsidRPr="00FC7700">
        <w:rPr>
          <w:rFonts w:ascii="Gilroy Medium" w:hAnsi="Gilroy Medium" w:cs="Arial"/>
          <w:sz w:val="20"/>
          <w:szCs w:val="20"/>
        </w:rPr>
        <w:t>n completing the form, please contact Student Services who will be able to help you</w:t>
      </w:r>
      <w:r w:rsidR="00FA72DD" w:rsidRPr="00FC7700">
        <w:rPr>
          <w:rFonts w:ascii="Gilroy Medium" w:hAnsi="Gilroy Medium" w:cs="Arial"/>
          <w:sz w:val="20"/>
          <w:szCs w:val="20"/>
        </w:rPr>
        <w:t xml:space="preserve"> or complete the form on your behalf. </w:t>
      </w:r>
    </w:p>
    <w:p w14:paraId="58784A4E" w14:textId="77777777" w:rsidR="00C742EF" w:rsidRPr="00FC7700" w:rsidRDefault="00C742EF" w:rsidP="00CD1F50">
      <w:pPr>
        <w:rPr>
          <w:rFonts w:ascii="Gilroy Medium" w:hAnsi="Gilroy Medium" w:cs="Arial"/>
          <w:sz w:val="20"/>
          <w:szCs w:val="20"/>
        </w:rPr>
      </w:pPr>
    </w:p>
    <w:p w14:paraId="28E8949F" w14:textId="2F8B2A31" w:rsidR="004C1F85" w:rsidRDefault="00C742EF" w:rsidP="00CD1F50">
      <w:pPr>
        <w:rPr>
          <w:rFonts w:ascii="Gilroy Medium" w:hAnsi="Gilroy Medium" w:cs="Arial"/>
          <w:sz w:val="20"/>
          <w:szCs w:val="20"/>
        </w:rPr>
      </w:pPr>
      <w:r w:rsidRPr="00FC7700">
        <w:rPr>
          <w:rFonts w:ascii="Gilroy Medium" w:hAnsi="Gilroy Medium" w:cs="Arial"/>
          <w:sz w:val="20"/>
          <w:szCs w:val="20"/>
        </w:rPr>
        <w:t xml:space="preserve">You may find it helpful to read the Reasonable Adjustments section of the </w:t>
      </w:r>
      <w:hyperlink r:id="rId12" w:history="1">
        <w:r w:rsidRPr="00FC7700">
          <w:rPr>
            <w:rStyle w:val="Hyperlink"/>
            <w:rFonts w:ascii="Gilroy Medium" w:hAnsi="Gilroy Medium" w:cs="Arial"/>
            <w:sz w:val="20"/>
            <w:szCs w:val="20"/>
          </w:rPr>
          <w:t>Student Handbook</w:t>
        </w:r>
      </w:hyperlink>
      <w:r w:rsidRPr="00FC7700">
        <w:rPr>
          <w:rFonts w:ascii="Gilroy Medium" w:hAnsi="Gilroy Medium" w:cs="Arial"/>
          <w:sz w:val="20"/>
          <w:szCs w:val="20"/>
        </w:rPr>
        <w:t xml:space="preserve">. </w:t>
      </w:r>
    </w:p>
    <w:p w14:paraId="1B59E684" w14:textId="77777777" w:rsidR="00410E95" w:rsidRDefault="00410E95" w:rsidP="007E414C">
      <w:pPr>
        <w:rPr>
          <w:rFonts w:ascii="Gilroy Medium" w:hAnsi="Gilroy Medium" w:cs="Arial"/>
          <w:sz w:val="20"/>
          <w:szCs w:val="20"/>
        </w:rPr>
      </w:pPr>
    </w:p>
    <w:p w14:paraId="547DA5DD" w14:textId="5AF59201" w:rsidR="007E414C" w:rsidRPr="003323AB" w:rsidRDefault="00D600F2" w:rsidP="007E414C">
      <w:pPr>
        <w:rPr>
          <w:rFonts w:ascii="Gilroy Bold" w:eastAsiaTheme="minorHAnsi" w:hAnsi="Gilroy Bold"/>
          <w:color w:val="009BD5"/>
          <w:sz w:val="32"/>
          <w:szCs w:val="32"/>
          <w:lang w:val="en-US" w:eastAsia="en-US"/>
        </w:rPr>
      </w:pPr>
      <w:r>
        <w:rPr>
          <w:rFonts w:ascii="Gilroy Bold" w:eastAsiaTheme="minorHAnsi" w:hAnsi="Gilroy Bold"/>
          <w:color w:val="009BD5"/>
          <w:sz w:val="32"/>
          <w:szCs w:val="32"/>
          <w:lang w:val="en-US" w:eastAsia="en-US"/>
        </w:rPr>
        <w:t xml:space="preserve">Our </w:t>
      </w:r>
      <w:r w:rsidR="007E0743">
        <w:rPr>
          <w:rFonts w:ascii="Gilroy Bold" w:eastAsiaTheme="minorHAnsi" w:hAnsi="Gilroy Bold"/>
          <w:color w:val="009BD5"/>
          <w:sz w:val="32"/>
          <w:szCs w:val="32"/>
          <w:lang w:val="en-US" w:eastAsia="en-US"/>
        </w:rPr>
        <w:t>approach to teaching and learning</w:t>
      </w:r>
    </w:p>
    <w:p w14:paraId="229C9D14" w14:textId="77777777" w:rsidR="007E414C" w:rsidRDefault="007E414C" w:rsidP="00CD1F50">
      <w:pPr>
        <w:rPr>
          <w:rFonts w:ascii="Gilroy Medium" w:hAnsi="Gilroy Medium" w:cs="Arial"/>
          <w:sz w:val="20"/>
          <w:szCs w:val="20"/>
        </w:rPr>
      </w:pPr>
    </w:p>
    <w:p w14:paraId="6F335715" w14:textId="628A48BA" w:rsidR="007E414C" w:rsidRDefault="007E414C" w:rsidP="007E414C">
      <w:pPr>
        <w:rPr>
          <w:rFonts w:ascii="Gilroy Medium" w:hAnsi="Gilroy Medium" w:cs="Arial"/>
          <w:sz w:val="20"/>
          <w:szCs w:val="20"/>
        </w:rPr>
      </w:pPr>
      <w:r w:rsidRPr="007E414C">
        <w:rPr>
          <w:rFonts w:ascii="Gilroy Medium" w:hAnsi="Gilroy Medium" w:cs="Arial"/>
          <w:sz w:val="20"/>
          <w:szCs w:val="20"/>
        </w:rPr>
        <w:t xml:space="preserve">The College has </w:t>
      </w:r>
      <w:proofErr w:type="gramStart"/>
      <w:r w:rsidRPr="007E414C">
        <w:rPr>
          <w:rFonts w:ascii="Gilroy Medium" w:hAnsi="Gilroy Medium" w:cs="Arial"/>
          <w:sz w:val="20"/>
          <w:szCs w:val="20"/>
        </w:rPr>
        <w:t>a number of</w:t>
      </w:r>
      <w:proofErr w:type="gramEnd"/>
      <w:r w:rsidRPr="007E414C">
        <w:rPr>
          <w:rFonts w:ascii="Gilroy Medium" w:hAnsi="Gilroy Medium" w:cs="Arial"/>
          <w:sz w:val="20"/>
          <w:szCs w:val="20"/>
        </w:rPr>
        <w:t xml:space="preserve"> core expectations about the delivery of teaching. These are equally applicable to all students, but it is expected they will address a considerable proportion of reasonable adjustments that a student with additional needs may require</w:t>
      </w:r>
      <w:r w:rsidR="007E0743">
        <w:rPr>
          <w:rFonts w:ascii="Gilroy Medium" w:hAnsi="Gilroy Medium" w:cs="Arial"/>
          <w:sz w:val="20"/>
          <w:szCs w:val="20"/>
        </w:rPr>
        <w:t xml:space="preserve"> (anticipatory adjustments)</w:t>
      </w:r>
      <w:r w:rsidRPr="007E414C">
        <w:rPr>
          <w:rFonts w:ascii="Gilroy Medium" w:hAnsi="Gilroy Medium" w:cs="Arial"/>
          <w:sz w:val="20"/>
          <w:szCs w:val="20"/>
        </w:rPr>
        <w:t>. Please note that the following are provided as standard, so there is no need to specifically request these as adjustments:</w:t>
      </w:r>
    </w:p>
    <w:p w14:paraId="2A93DF52" w14:textId="77777777" w:rsidR="00D600F2" w:rsidRPr="007E414C" w:rsidRDefault="00D600F2" w:rsidP="007E414C">
      <w:pPr>
        <w:rPr>
          <w:rFonts w:ascii="Gilroy Medium" w:hAnsi="Gilroy Medium" w:cs="Arial"/>
          <w:sz w:val="20"/>
          <w:szCs w:val="20"/>
        </w:rPr>
      </w:pPr>
    </w:p>
    <w:p w14:paraId="1FA0BB5D" w14:textId="2BF9BDB7" w:rsidR="007E414C" w:rsidRPr="007E414C" w:rsidRDefault="007E414C" w:rsidP="00913701">
      <w:pPr>
        <w:pStyle w:val="ListParagraph"/>
        <w:numPr>
          <w:ilvl w:val="0"/>
          <w:numId w:val="7"/>
        </w:numPr>
        <w:jc w:val="both"/>
        <w:rPr>
          <w:rFonts w:ascii="Gilroy Medium" w:hAnsi="Gilroy Medium" w:cs="Arial"/>
          <w:sz w:val="20"/>
          <w:szCs w:val="20"/>
        </w:rPr>
      </w:pPr>
      <w:r w:rsidRPr="007E414C">
        <w:rPr>
          <w:rFonts w:ascii="Gilroy Medium" w:hAnsi="Gilroy Medium" w:cs="Arial"/>
          <w:sz w:val="20"/>
          <w:szCs w:val="20"/>
        </w:rPr>
        <w:t>Resources are made available online in advance of teaching taking place.</w:t>
      </w:r>
    </w:p>
    <w:p w14:paraId="7440A6A3" w14:textId="6D04C3B5" w:rsidR="007E414C" w:rsidRPr="007E414C" w:rsidRDefault="007E414C" w:rsidP="00913701">
      <w:pPr>
        <w:pStyle w:val="ListParagraph"/>
        <w:numPr>
          <w:ilvl w:val="0"/>
          <w:numId w:val="7"/>
        </w:numPr>
        <w:jc w:val="both"/>
        <w:rPr>
          <w:rFonts w:ascii="Gilroy Medium" w:hAnsi="Gilroy Medium" w:cs="Arial"/>
          <w:sz w:val="20"/>
          <w:szCs w:val="20"/>
        </w:rPr>
      </w:pPr>
      <w:r w:rsidRPr="34E3EAA6">
        <w:rPr>
          <w:rFonts w:ascii="Gilroy Medium" w:hAnsi="Gilroy Medium" w:cs="Arial"/>
          <w:sz w:val="20"/>
          <w:szCs w:val="20"/>
        </w:rPr>
        <w:t xml:space="preserve">SLK </w:t>
      </w:r>
      <w:r w:rsidR="00913701">
        <w:rPr>
          <w:rFonts w:ascii="Gilroy Medium" w:hAnsi="Gilroy Medium" w:cs="Arial"/>
          <w:sz w:val="20"/>
          <w:szCs w:val="20"/>
        </w:rPr>
        <w:t>manuals</w:t>
      </w:r>
      <w:r w:rsidRPr="34E3EAA6">
        <w:rPr>
          <w:rFonts w:ascii="Gilroy Medium" w:hAnsi="Gilroy Medium" w:cs="Arial"/>
          <w:sz w:val="20"/>
          <w:szCs w:val="20"/>
        </w:rPr>
        <w:t xml:space="preserve"> are provided in hard copy and digitally</w:t>
      </w:r>
      <w:r w:rsidR="00905150" w:rsidRPr="34E3EAA6">
        <w:rPr>
          <w:rFonts w:ascii="Gilroy Medium" w:hAnsi="Gilroy Medium" w:cs="Arial"/>
          <w:sz w:val="20"/>
          <w:szCs w:val="20"/>
        </w:rPr>
        <w:t>.</w:t>
      </w:r>
      <w:r w:rsidRPr="34E3EAA6">
        <w:rPr>
          <w:rFonts w:ascii="Gilroy Medium" w:hAnsi="Gilroy Medium" w:cs="Arial"/>
          <w:sz w:val="20"/>
          <w:szCs w:val="20"/>
        </w:rPr>
        <w:t xml:space="preserve"> </w:t>
      </w:r>
    </w:p>
    <w:p w14:paraId="6F45C2D5" w14:textId="11109C6E" w:rsidR="007E414C" w:rsidRPr="007E414C" w:rsidRDefault="007E414C" w:rsidP="00913701">
      <w:pPr>
        <w:pStyle w:val="ListParagraph"/>
        <w:numPr>
          <w:ilvl w:val="0"/>
          <w:numId w:val="7"/>
        </w:numPr>
        <w:jc w:val="both"/>
        <w:rPr>
          <w:rFonts w:ascii="Gilroy Medium" w:hAnsi="Gilroy Medium" w:cs="Arial"/>
          <w:sz w:val="20"/>
          <w:szCs w:val="20"/>
        </w:rPr>
      </w:pPr>
      <w:r w:rsidRPr="007E414C">
        <w:rPr>
          <w:rFonts w:ascii="Gilroy Medium" w:hAnsi="Gilroy Medium" w:cs="Arial"/>
          <w:sz w:val="20"/>
          <w:szCs w:val="20"/>
        </w:rPr>
        <w:t xml:space="preserve">GDL </w:t>
      </w:r>
      <w:r w:rsidR="00913701">
        <w:rPr>
          <w:rFonts w:ascii="Gilroy Medium" w:hAnsi="Gilroy Medium" w:cs="Arial"/>
          <w:sz w:val="20"/>
          <w:szCs w:val="20"/>
        </w:rPr>
        <w:t>manuals</w:t>
      </w:r>
      <w:r w:rsidRPr="007E414C">
        <w:rPr>
          <w:rFonts w:ascii="Gilroy Medium" w:hAnsi="Gilroy Medium" w:cs="Arial"/>
          <w:sz w:val="20"/>
          <w:szCs w:val="20"/>
        </w:rPr>
        <w:t xml:space="preserve"> are provided in hard copy and digitally</w:t>
      </w:r>
      <w:r w:rsidR="00905150">
        <w:rPr>
          <w:rFonts w:ascii="Gilroy Medium" w:hAnsi="Gilroy Medium" w:cs="Arial"/>
          <w:sz w:val="20"/>
          <w:szCs w:val="20"/>
        </w:rPr>
        <w:t>.</w:t>
      </w:r>
    </w:p>
    <w:p w14:paraId="7F2535DF" w14:textId="040270AD" w:rsidR="007E414C" w:rsidRPr="007E414C" w:rsidRDefault="007E414C" w:rsidP="00913701">
      <w:pPr>
        <w:pStyle w:val="ListParagraph"/>
        <w:numPr>
          <w:ilvl w:val="0"/>
          <w:numId w:val="7"/>
        </w:numPr>
        <w:jc w:val="both"/>
        <w:rPr>
          <w:rFonts w:ascii="Gilroy Medium" w:hAnsi="Gilroy Medium" w:cs="Arial"/>
          <w:sz w:val="20"/>
          <w:szCs w:val="20"/>
        </w:rPr>
      </w:pPr>
      <w:r w:rsidRPr="34E3EAA6">
        <w:rPr>
          <w:rFonts w:ascii="Gilroy Medium" w:hAnsi="Gilroy Medium" w:cs="Arial"/>
          <w:sz w:val="20"/>
          <w:szCs w:val="20"/>
        </w:rPr>
        <w:t xml:space="preserve">SLS </w:t>
      </w:r>
      <w:r w:rsidR="00913701">
        <w:rPr>
          <w:rFonts w:ascii="Gilroy Medium" w:hAnsi="Gilroy Medium" w:cs="Arial"/>
          <w:sz w:val="20"/>
          <w:szCs w:val="20"/>
        </w:rPr>
        <w:t xml:space="preserve">Skills Guide is </w:t>
      </w:r>
      <w:r w:rsidRPr="34E3EAA6">
        <w:rPr>
          <w:rFonts w:ascii="Gilroy Medium" w:hAnsi="Gilroy Medium" w:cs="Arial"/>
          <w:sz w:val="20"/>
          <w:szCs w:val="20"/>
        </w:rPr>
        <w:t>provided in hard copy and digitally</w:t>
      </w:r>
      <w:r w:rsidR="00905150" w:rsidRPr="34E3EAA6">
        <w:rPr>
          <w:rFonts w:ascii="Gilroy Medium" w:hAnsi="Gilroy Medium" w:cs="Arial"/>
          <w:sz w:val="20"/>
          <w:szCs w:val="20"/>
        </w:rPr>
        <w:t xml:space="preserve">. </w:t>
      </w:r>
    </w:p>
    <w:p w14:paraId="400865E1" w14:textId="697AFBBB" w:rsidR="007E414C" w:rsidRDefault="007E414C" w:rsidP="00913701">
      <w:pPr>
        <w:pStyle w:val="ListParagraph"/>
        <w:numPr>
          <w:ilvl w:val="0"/>
          <w:numId w:val="7"/>
        </w:numPr>
        <w:jc w:val="both"/>
        <w:rPr>
          <w:rFonts w:ascii="Gilroy Medium" w:hAnsi="Gilroy Medium" w:cs="Arial"/>
          <w:sz w:val="20"/>
          <w:szCs w:val="20"/>
        </w:rPr>
      </w:pPr>
      <w:r w:rsidRPr="007E414C">
        <w:rPr>
          <w:rFonts w:ascii="Gilroy Medium" w:hAnsi="Gilroy Medium" w:cs="Arial"/>
          <w:sz w:val="20"/>
          <w:szCs w:val="20"/>
        </w:rPr>
        <w:t>All live group sessions are recorded and available on Canvas after they have taken place</w:t>
      </w:r>
      <w:r w:rsidR="00905150">
        <w:rPr>
          <w:rFonts w:ascii="Gilroy Medium" w:hAnsi="Gilroy Medium" w:cs="Arial"/>
          <w:sz w:val="20"/>
          <w:szCs w:val="20"/>
        </w:rPr>
        <w:t xml:space="preserve">. </w:t>
      </w:r>
    </w:p>
    <w:p w14:paraId="5A7F6F68" w14:textId="466A7771" w:rsidR="005C567A" w:rsidRDefault="005C567A" w:rsidP="00913701">
      <w:pPr>
        <w:pStyle w:val="ListParagraph"/>
        <w:numPr>
          <w:ilvl w:val="0"/>
          <w:numId w:val="7"/>
        </w:numPr>
        <w:jc w:val="both"/>
        <w:rPr>
          <w:rFonts w:ascii="Gilroy Medium" w:hAnsi="Gilroy Medium" w:cs="Arial"/>
          <w:sz w:val="20"/>
          <w:szCs w:val="20"/>
        </w:rPr>
      </w:pPr>
      <w:r>
        <w:rPr>
          <w:rFonts w:ascii="Gilroy Medium" w:hAnsi="Gilroy Medium" w:cs="Arial"/>
          <w:sz w:val="20"/>
          <w:szCs w:val="20"/>
        </w:rPr>
        <w:t xml:space="preserve">Students may miss live teaching group sessions for disability-related reasons. </w:t>
      </w:r>
    </w:p>
    <w:p w14:paraId="0F146B84" w14:textId="11D0821D" w:rsidR="005C567A" w:rsidRPr="007E414C" w:rsidRDefault="005C567A" w:rsidP="00913701">
      <w:pPr>
        <w:pStyle w:val="ListParagraph"/>
        <w:numPr>
          <w:ilvl w:val="0"/>
          <w:numId w:val="7"/>
        </w:numPr>
        <w:jc w:val="both"/>
        <w:rPr>
          <w:rFonts w:ascii="Gilroy Medium" w:hAnsi="Gilroy Medium" w:cs="Arial"/>
          <w:sz w:val="20"/>
          <w:szCs w:val="20"/>
        </w:rPr>
      </w:pPr>
      <w:r>
        <w:rPr>
          <w:rFonts w:ascii="Gilroy Medium" w:hAnsi="Gilroy Medium" w:cs="Arial"/>
          <w:sz w:val="20"/>
          <w:szCs w:val="20"/>
        </w:rPr>
        <w:t xml:space="preserve">Students may require breaks during taught sessions without the need to ask for permission. </w:t>
      </w:r>
    </w:p>
    <w:p w14:paraId="1D39346B" w14:textId="1EC6AAB9" w:rsidR="007E414C" w:rsidRPr="007E414C" w:rsidRDefault="00E13A3A" w:rsidP="00913701">
      <w:pPr>
        <w:pStyle w:val="ListParagraph"/>
        <w:numPr>
          <w:ilvl w:val="0"/>
          <w:numId w:val="7"/>
        </w:numPr>
        <w:jc w:val="both"/>
        <w:rPr>
          <w:rFonts w:ascii="Gilroy Medium" w:hAnsi="Gilroy Medium" w:cs="Arial"/>
          <w:sz w:val="20"/>
          <w:szCs w:val="20"/>
        </w:rPr>
      </w:pPr>
      <w:r>
        <w:rPr>
          <w:rFonts w:ascii="Gilroy Medium" w:hAnsi="Gilroy Medium" w:cs="Arial"/>
          <w:sz w:val="20"/>
          <w:szCs w:val="20"/>
        </w:rPr>
        <w:t>Zoom audio t</w:t>
      </w:r>
      <w:r w:rsidR="007E414C" w:rsidRPr="34E3EAA6">
        <w:rPr>
          <w:rFonts w:ascii="Gilroy Medium" w:hAnsi="Gilroy Medium" w:cs="Arial"/>
          <w:sz w:val="20"/>
          <w:szCs w:val="20"/>
        </w:rPr>
        <w:t>ranscripts are available for all recorded sessions</w:t>
      </w:r>
      <w:r w:rsidR="005C567A" w:rsidRPr="34E3EAA6">
        <w:rPr>
          <w:rFonts w:ascii="Gilroy Medium" w:hAnsi="Gilroy Medium" w:cs="Arial"/>
          <w:sz w:val="20"/>
          <w:szCs w:val="20"/>
        </w:rPr>
        <w:t xml:space="preserve">. </w:t>
      </w:r>
    </w:p>
    <w:p w14:paraId="369CB1E2" w14:textId="14E4DC11" w:rsidR="007E414C" w:rsidRPr="007E414C" w:rsidRDefault="007E414C" w:rsidP="00913701">
      <w:pPr>
        <w:pStyle w:val="ListParagraph"/>
        <w:numPr>
          <w:ilvl w:val="0"/>
          <w:numId w:val="7"/>
        </w:numPr>
        <w:jc w:val="both"/>
        <w:rPr>
          <w:rFonts w:ascii="Gilroy Medium" w:hAnsi="Gilroy Medium" w:cs="Arial"/>
          <w:sz w:val="20"/>
          <w:szCs w:val="20"/>
        </w:rPr>
      </w:pPr>
      <w:r w:rsidRPr="007E414C">
        <w:rPr>
          <w:rFonts w:ascii="Gilroy Medium" w:hAnsi="Gilroy Medium" w:cs="Arial"/>
          <w:sz w:val="20"/>
          <w:szCs w:val="20"/>
        </w:rPr>
        <w:t>Closed captions are enabled for all group session</w:t>
      </w:r>
      <w:r w:rsidR="005C567A">
        <w:rPr>
          <w:rFonts w:ascii="Gilroy Medium" w:hAnsi="Gilroy Medium" w:cs="Arial"/>
          <w:sz w:val="20"/>
          <w:szCs w:val="20"/>
        </w:rPr>
        <w:t>s.</w:t>
      </w:r>
    </w:p>
    <w:p w14:paraId="3460E9BE" w14:textId="2ADB3864" w:rsidR="007E414C" w:rsidRPr="007E414C" w:rsidRDefault="007E414C" w:rsidP="00913701">
      <w:pPr>
        <w:pStyle w:val="ListParagraph"/>
        <w:numPr>
          <w:ilvl w:val="0"/>
          <w:numId w:val="7"/>
        </w:numPr>
        <w:jc w:val="both"/>
        <w:rPr>
          <w:rFonts w:ascii="Gilroy Medium" w:hAnsi="Gilroy Medium" w:cs="Arial"/>
          <w:sz w:val="20"/>
          <w:szCs w:val="20"/>
        </w:rPr>
      </w:pPr>
      <w:r w:rsidRPr="007E414C">
        <w:rPr>
          <w:rFonts w:ascii="Gilroy Medium" w:hAnsi="Gilroy Medium" w:cs="Arial"/>
          <w:sz w:val="20"/>
          <w:szCs w:val="20"/>
        </w:rPr>
        <w:t xml:space="preserve">Each student is allocated a Personal Supervisor for 121 </w:t>
      </w:r>
      <w:proofErr w:type="gramStart"/>
      <w:r w:rsidRPr="007E414C">
        <w:rPr>
          <w:rFonts w:ascii="Gilroy Medium" w:hAnsi="Gilroy Medium" w:cs="Arial"/>
          <w:sz w:val="20"/>
          <w:szCs w:val="20"/>
        </w:rPr>
        <w:t>support</w:t>
      </w:r>
      <w:proofErr w:type="gramEnd"/>
      <w:r w:rsidR="005C567A">
        <w:rPr>
          <w:rFonts w:ascii="Gilroy Medium" w:hAnsi="Gilroy Medium" w:cs="Arial"/>
          <w:sz w:val="20"/>
          <w:szCs w:val="20"/>
        </w:rPr>
        <w:t>.</w:t>
      </w:r>
    </w:p>
    <w:p w14:paraId="55EB6E9E" w14:textId="43FF86AE" w:rsidR="00127FAB" w:rsidRPr="00FA72DD" w:rsidRDefault="00127FAB" w:rsidP="00CD1F50">
      <w:pPr>
        <w:rPr>
          <w:rFonts w:ascii="Gilroy-Light" w:hAnsi="Gilroy-Light" w:cs="Arial"/>
          <w:color w:val="FF0000"/>
          <w:sz w:val="20"/>
          <w:szCs w:val="20"/>
        </w:rPr>
      </w:pPr>
    </w:p>
    <w:p w14:paraId="7AAEC344" w14:textId="4D5362AC" w:rsidR="00127FAB" w:rsidRDefault="004C1F85" w:rsidP="00CD1F50">
      <w:pPr>
        <w:rPr>
          <w:rFonts w:ascii="Gilroy Medium" w:hAnsi="Gilroy Medium" w:cs="Arial"/>
          <w:sz w:val="20"/>
          <w:szCs w:val="20"/>
        </w:rPr>
      </w:pPr>
      <w:r w:rsidRPr="00D600F2">
        <w:rPr>
          <w:rFonts w:ascii="Gilroy Medium" w:hAnsi="Gilroy Medium" w:cs="Arial"/>
          <w:sz w:val="20"/>
          <w:szCs w:val="20"/>
        </w:rPr>
        <w:t xml:space="preserve">Where these </w:t>
      </w:r>
      <w:r w:rsidR="00A45DF4">
        <w:rPr>
          <w:rFonts w:ascii="Gilroy Medium" w:hAnsi="Gilroy Medium" w:cs="Arial"/>
          <w:sz w:val="20"/>
          <w:szCs w:val="20"/>
        </w:rPr>
        <w:t>anticipatory adjustment</w:t>
      </w:r>
      <w:r w:rsidR="00D304D9">
        <w:rPr>
          <w:rFonts w:ascii="Gilroy Medium" w:hAnsi="Gilroy Medium" w:cs="Arial"/>
          <w:sz w:val="20"/>
          <w:szCs w:val="20"/>
        </w:rPr>
        <w:t>s</w:t>
      </w:r>
      <w:r w:rsidR="00A45DF4" w:rsidRPr="00D600F2">
        <w:rPr>
          <w:rFonts w:ascii="Gilroy Medium" w:hAnsi="Gilroy Medium" w:cs="Arial"/>
          <w:sz w:val="20"/>
          <w:szCs w:val="20"/>
        </w:rPr>
        <w:t xml:space="preserve"> </w:t>
      </w:r>
      <w:r w:rsidRPr="00D600F2">
        <w:rPr>
          <w:rFonts w:ascii="Gilroy Medium" w:hAnsi="Gilroy Medium" w:cs="Arial"/>
          <w:sz w:val="20"/>
          <w:szCs w:val="20"/>
        </w:rPr>
        <w:t>do not fully respond to a student’s needs, t</w:t>
      </w:r>
      <w:r w:rsidR="00127FAB" w:rsidRPr="00D600F2">
        <w:rPr>
          <w:rFonts w:ascii="Gilroy Medium" w:hAnsi="Gilroy Medium" w:cs="Arial"/>
          <w:sz w:val="20"/>
          <w:szCs w:val="20"/>
        </w:rPr>
        <w:t>he College is able to offer a range of reasonable adjustments. This means that</w:t>
      </w:r>
      <w:r w:rsidR="005C32CC">
        <w:rPr>
          <w:rFonts w:ascii="Gilroy Medium" w:hAnsi="Gilroy Medium" w:cs="Arial"/>
          <w:sz w:val="20"/>
          <w:szCs w:val="20"/>
        </w:rPr>
        <w:t xml:space="preserve"> where a</w:t>
      </w:r>
      <w:r w:rsidR="00127FAB" w:rsidRPr="00D600F2">
        <w:rPr>
          <w:rFonts w:ascii="Gilroy Medium" w:hAnsi="Gilroy Medium" w:cs="Arial"/>
          <w:sz w:val="20"/>
          <w:szCs w:val="20"/>
        </w:rPr>
        <w:t xml:space="preserve"> disability</w:t>
      </w:r>
      <w:r w:rsidR="005C32CC">
        <w:rPr>
          <w:rFonts w:ascii="Gilroy Medium" w:hAnsi="Gilroy Medium" w:cs="Arial"/>
          <w:sz w:val="20"/>
          <w:szCs w:val="20"/>
        </w:rPr>
        <w:t xml:space="preserve"> is a barrier to engaging with a course,</w:t>
      </w:r>
      <w:r w:rsidR="00127FAB" w:rsidRPr="00D600F2">
        <w:rPr>
          <w:rFonts w:ascii="Gilroy Medium" w:hAnsi="Gilroy Medium" w:cs="Arial"/>
          <w:sz w:val="20"/>
          <w:szCs w:val="20"/>
        </w:rPr>
        <w:t xml:space="preserve"> </w:t>
      </w:r>
      <w:r w:rsidR="005C32CC">
        <w:rPr>
          <w:rFonts w:ascii="Gilroy Medium" w:hAnsi="Gilroy Medium" w:cs="Arial"/>
          <w:sz w:val="20"/>
          <w:szCs w:val="20"/>
        </w:rPr>
        <w:t>we can adjust how the course is delivered</w:t>
      </w:r>
      <w:r w:rsidR="00127FAB" w:rsidRPr="00D600F2">
        <w:rPr>
          <w:rFonts w:ascii="Gilroy Medium" w:hAnsi="Gilroy Medium" w:cs="Arial"/>
          <w:sz w:val="20"/>
          <w:szCs w:val="20"/>
        </w:rPr>
        <w:t xml:space="preserve">. Examples of reasonable adjustments include: </w:t>
      </w:r>
    </w:p>
    <w:p w14:paraId="287528D4" w14:textId="77777777" w:rsidR="00D600F2" w:rsidRPr="00D600F2" w:rsidRDefault="00D600F2" w:rsidP="00CD1F50">
      <w:pPr>
        <w:rPr>
          <w:rFonts w:ascii="Gilroy Medium" w:hAnsi="Gilroy Medium" w:cs="Arial"/>
          <w:sz w:val="20"/>
          <w:szCs w:val="20"/>
        </w:rPr>
      </w:pPr>
    </w:p>
    <w:p w14:paraId="443BB12B" w14:textId="338A3BE3" w:rsidR="00127FAB" w:rsidRPr="00D600F2" w:rsidRDefault="00127FAB" w:rsidP="00CD1F50">
      <w:pPr>
        <w:numPr>
          <w:ilvl w:val="0"/>
          <w:numId w:val="3"/>
        </w:numPr>
        <w:rPr>
          <w:rFonts w:ascii="Gilroy Medium" w:hAnsi="Gilroy Medium" w:cs="Arial"/>
          <w:sz w:val="20"/>
          <w:szCs w:val="20"/>
        </w:rPr>
      </w:pPr>
      <w:r w:rsidRPr="00D600F2">
        <w:rPr>
          <w:rFonts w:ascii="Gilroy Medium" w:hAnsi="Gilroy Medium" w:cs="Arial"/>
          <w:sz w:val="20"/>
          <w:szCs w:val="20"/>
        </w:rPr>
        <w:lastRenderedPageBreak/>
        <w:t>Provision of extra time in timed assessments.</w:t>
      </w:r>
    </w:p>
    <w:p w14:paraId="4965AA6D" w14:textId="54F624AB" w:rsidR="005C567A" w:rsidRPr="00D600F2" w:rsidRDefault="005C567A" w:rsidP="00CD1F50">
      <w:pPr>
        <w:numPr>
          <w:ilvl w:val="0"/>
          <w:numId w:val="3"/>
        </w:numPr>
        <w:rPr>
          <w:rFonts w:ascii="Gilroy Medium" w:hAnsi="Gilroy Medium" w:cs="Arial"/>
          <w:sz w:val="20"/>
          <w:szCs w:val="20"/>
        </w:rPr>
      </w:pPr>
      <w:r w:rsidRPr="00D600F2">
        <w:rPr>
          <w:rFonts w:ascii="Gilroy Medium" w:hAnsi="Gilroy Medium" w:cs="Arial"/>
          <w:sz w:val="20"/>
          <w:szCs w:val="20"/>
        </w:rPr>
        <w:t xml:space="preserve">Extensions to deadlines for coursework submissions. </w:t>
      </w:r>
    </w:p>
    <w:p w14:paraId="1A833E0C" w14:textId="14C8BD54" w:rsidR="001B15EC" w:rsidRPr="00D600F2" w:rsidRDefault="001B15EC" w:rsidP="00CD1F50">
      <w:pPr>
        <w:numPr>
          <w:ilvl w:val="0"/>
          <w:numId w:val="3"/>
        </w:numPr>
        <w:rPr>
          <w:rFonts w:ascii="Gilroy Medium" w:hAnsi="Gilroy Medium" w:cs="Arial"/>
          <w:sz w:val="20"/>
          <w:szCs w:val="20"/>
        </w:rPr>
      </w:pPr>
      <w:r w:rsidRPr="00D600F2">
        <w:rPr>
          <w:rFonts w:ascii="Gilroy Medium" w:hAnsi="Gilroy Medium" w:cs="Arial"/>
          <w:sz w:val="20"/>
          <w:szCs w:val="20"/>
        </w:rPr>
        <w:t xml:space="preserve">Receiving course materials in alternative formats (for example, a particular colour or with a larger font). </w:t>
      </w:r>
    </w:p>
    <w:p w14:paraId="3DCDBB64" w14:textId="57931274" w:rsidR="001B15EC" w:rsidRPr="00D600F2" w:rsidRDefault="00D600F2" w:rsidP="00CD1F50">
      <w:pPr>
        <w:numPr>
          <w:ilvl w:val="0"/>
          <w:numId w:val="3"/>
        </w:numPr>
        <w:rPr>
          <w:rFonts w:ascii="Gilroy Medium" w:hAnsi="Gilroy Medium" w:cs="Arial"/>
          <w:sz w:val="20"/>
          <w:szCs w:val="20"/>
        </w:rPr>
      </w:pPr>
      <w:r w:rsidRPr="00D600F2">
        <w:rPr>
          <w:rFonts w:ascii="Gilroy Medium" w:hAnsi="Gilroy Medium" w:cs="Arial"/>
          <w:sz w:val="20"/>
          <w:szCs w:val="20"/>
        </w:rPr>
        <w:t xml:space="preserve">Scheduling 121 meetings at certain times of the day. </w:t>
      </w:r>
    </w:p>
    <w:p w14:paraId="659121AA" w14:textId="77777777" w:rsidR="00127FAB" w:rsidRPr="00D600F2" w:rsidRDefault="00127FAB" w:rsidP="00CD1F50">
      <w:pPr>
        <w:rPr>
          <w:rFonts w:ascii="Gilroy Medium" w:hAnsi="Gilroy Medium" w:cs="Arial"/>
          <w:sz w:val="20"/>
          <w:szCs w:val="20"/>
        </w:rPr>
      </w:pPr>
    </w:p>
    <w:p w14:paraId="792B7495" w14:textId="1DB61B51" w:rsidR="005659AC" w:rsidRPr="00D600F2" w:rsidRDefault="00092C91" w:rsidP="00CD1F50">
      <w:pPr>
        <w:rPr>
          <w:rFonts w:ascii="Gilroy Medium" w:hAnsi="Gilroy Medium" w:cs="Arial"/>
          <w:sz w:val="20"/>
          <w:szCs w:val="20"/>
        </w:rPr>
      </w:pPr>
      <w:r w:rsidRPr="00D600F2">
        <w:rPr>
          <w:rFonts w:ascii="Gilroy Medium" w:hAnsi="Gilroy Medium" w:cs="Arial"/>
          <w:sz w:val="20"/>
          <w:szCs w:val="20"/>
        </w:rPr>
        <w:t xml:space="preserve">The above list is simply indicative and is not exhaustive. </w:t>
      </w:r>
    </w:p>
    <w:p w14:paraId="0723CE94" w14:textId="77777777" w:rsidR="005C567A" w:rsidRDefault="005C567A" w:rsidP="00CD1F50">
      <w:pPr>
        <w:rPr>
          <w:rFonts w:ascii="Gilroy-Light" w:hAnsi="Gilroy-Light" w:cs="Arial"/>
          <w:color w:val="FF0000"/>
          <w:sz w:val="20"/>
          <w:szCs w:val="20"/>
        </w:rPr>
      </w:pPr>
    </w:p>
    <w:p w14:paraId="5F90B2AB" w14:textId="12FD3D79" w:rsidR="005C567A" w:rsidRPr="003C3348" w:rsidRDefault="005C567A" w:rsidP="005C567A">
      <w:pPr>
        <w:jc w:val="both"/>
        <w:rPr>
          <w:rFonts w:ascii="Gilroy Medium" w:hAnsi="Gilroy Medium" w:cs="Arial"/>
          <w:sz w:val="20"/>
          <w:szCs w:val="20"/>
        </w:rPr>
      </w:pPr>
      <w:r w:rsidRPr="0A0CB489">
        <w:rPr>
          <w:rFonts w:ascii="Gilroy Medium" w:hAnsi="Gilroy Medium" w:cs="Arial"/>
          <w:sz w:val="20"/>
          <w:szCs w:val="20"/>
        </w:rPr>
        <w:t xml:space="preserve">Please be advised that at the College, we do </w:t>
      </w:r>
      <w:r w:rsidRPr="0A0CB489">
        <w:rPr>
          <w:rFonts w:ascii="Gilroy Medium" w:hAnsi="Gilroy Medium" w:cs="Arial"/>
          <w:b/>
          <w:bCs/>
          <w:sz w:val="20"/>
          <w:szCs w:val="20"/>
        </w:rPr>
        <w:t>not</w:t>
      </w:r>
      <w:r w:rsidRPr="0A0CB489">
        <w:rPr>
          <w:rFonts w:ascii="Gilroy Medium" w:hAnsi="Gilroy Medium" w:cs="Arial"/>
          <w:sz w:val="20"/>
          <w:szCs w:val="20"/>
        </w:rPr>
        <w:t xml:space="preserve"> have a</w:t>
      </w:r>
      <w:r w:rsidR="00D600F2" w:rsidRPr="0A0CB489">
        <w:rPr>
          <w:rFonts w:ascii="Gilroy Medium" w:hAnsi="Gilroy Medium" w:cs="Arial"/>
          <w:sz w:val="20"/>
          <w:szCs w:val="20"/>
        </w:rPr>
        <w:t>n in-house</w:t>
      </w:r>
      <w:r w:rsidRPr="0A0CB489">
        <w:rPr>
          <w:rFonts w:ascii="Gilroy Medium" w:hAnsi="Gilroy Medium" w:cs="Arial"/>
          <w:sz w:val="20"/>
          <w:szCs w:val="20"/>
        </w:rPr>
        <w:t xml:space="preserve"> specialist study skills support team or scribes available</w:t>
      </w:r>
      <w:r w:rsidR="005C32CC" w:rsidRPr="0A0CB489">
        <w:rPr>
          <w:rFonts w:ascii="Gilroy Medium" w:hAnsi="Gilroy Medium" w:cs="Arial"/>
          <w:sz w:val="20"/>
          <w:szCs w:val="20"/>
        </w:rPr>
        <w:t>, and we can</w:t>
      </w:r>
      <w:r w:rsidR="1E3513AB" w:rsidRPr="0A0CB489">
        <w:rPr>
          <w:rFonts w:ascii="Gilroy Medium" w:hAnsi="Gilroy Medium" w:cs="Arial"/>
          <w:sz w:val="20"/>
          <w:szCs w:val="20"/>
        </w:rPr>
        <w:t>no</w:t>
      </w:r>
      <w:r w:rsidR="005C32CC" w:rsidRPr="0A0CB489">
        <w:rPr>
          <w:rFonts w:ascii="Gilroy Medium" w:hAnsi="Gilroy Medium" w:cs="Arial"/>
          <w:sz w:val="20"/>
          <w:szCs w:val="20"/>
        </w:rPr>
        <w:t xml:space="preserve">t provide financial support for this. </w:t>
      </w:r>
    </w:p>
    <w:p w14:paraId="4D2340BB" w14:textId="77777777" w:rsidR="005C567A" w:rsidRPr="003C3348" w:rsidRDefault="005C567A" w:rsidP="005C567A">
      <w:pPr>
        <w:jc w:val="both"/>
        <w:rPr>
          <w:rFonts w:ascii="Gilroy Medium" w:hAnsi="Gilroy Medium" w:cs="Arial"/>
          <w:sz w:val="20"/>
          <w:szCs w:val="20"/>
        </w:rPr>
      </w:pPr>
    </w:p>
    <w:p w14:paraId="5C773460" w14:textId="7B87FA23" w:rsidR="005C567A" w:rsidRPr="003C3348" w:rsidRDefault="005C567A" w:rsidP="005C567A">
      <w:pPr>
        <w:jc w:val="both"/>
        <w:rPr>
          <w:rFonts w:ascii="Gilroy Medium" w:hAnsi="Gilroy Medium" w:cs="Arial"/>
          <w:sz w:val="20"/>
          <w:szCs w:val="20"/>
        </w:rPr>
      </w:pPr>
      <w:r w:rsidRPr="0A0CB489">
        <w:rPr>
          <w:rFonts w:ascii="Gilroy Medium" w:hAnsi="Gilroy Medium" w:cs="Arial"/>
          <w:sz w:val="20"/>
          <w:szCs w:val="20"/>
        </w:rPr>
        <w:t xml:space="preserve">If you are enrolled on the LLM In Legal Practice, you may be eligible to receive </w:t>
      </w:r>
      <w:hyperlink r:id="rId13">
        <w:r w:rsidRPr="0A0CB489">
          <w:rPr>
            <w:rStyle w:val="Hyperlink"/>
            <w:rFonts w:ascii="Gilroy Medium" w:hAnsi="Gilroy Medium" w:cs="Arial"/>
            <w:sz w:val="20"/>
            <w:szCs w:val="20"/>
          </w:rPr>
          <w:t>Disabled Students Allowance</w:t>
        </w:r>
      </w:hyperlink>
      <w:r w:rsidRPr="0A0CB489">
        <w:rPr>
          <w:rFonts w:ascii="Gilroy Medium" w:hAnsi="Gilroy Medium" w:cs="Arial"/>
          <w:sz w:val="20"/>
          <w:szCs w:val="20"/>
        </w:rPr>
        <w:t xml:space="preserve"> which can be used to cover these costs. </w:t>
      </w:r>
    </w:p>
    <w:p w14:paraId="0647DE0E" w14:textId="63B33348" w:rsidR="0A0CB489" w:rsidRDefault="0A0CB489" w:rsidP="0A0CB489">
      <w:pPr>
        <w:jc w:val="both"/>
        <w:rPr>
          <w:rFonts w:ascii="Gilroy Medium" w:hAnsi="Gilroy Medium" w:cs="Arial"/>
          <w:sz w:val="20"/>
          <w:szCs w:val="20"/>
        </w:rPr>
      </w:pPr>
    </w:p>
    <w:p w14:paraId="64213D09" w14:textId="401C43E9" w:rsidR="005C567A" w:rsidRPr="003C3348" w:rsidRDefault="2D74B809" w:rsidP="005C567A">
      <w:pPr>
        <w:jc w:val="both"/>
        <w:rPr>
          <w:rFonts w:ascii="Gilroy Medium" w:hAnsi="Gilroy Medium" w:cs="Arial"/>
          <w:sz w:val="20"/>
          <w:szCs w:val="20"/>
        </w:rPr>
      </w:pPr>
      <w:r w:rsidRPr="0A0CB489">
        <w:rPr>
          <w:rFonts w:ascii="Gilroy Medium" w:hAnsi="Gilroy Medium" w:cs="Arial"/>
          <w:sz w:val="20"/>
          <w:szCs w:val="20"/>
        </w:rPr>
        <w:t xml:space="preserve">Our approach to reasonable adjustments is to seek to remove barriers to a student’s engagement with their course. </w:t>
      </w:r>
      <w:r w:rsidR="4C5A73A1" w:rsidRPr="0A0CB489">
        <w:rPr>
          <w:rFonts w:ascii="Gilroy Medium" w:hAnsi="Gilroy Medium" w:cs="Arial"/>
          <w:sz w:val="20"/>
          <w:szCs w:val="20"/>
        </w:rPr>
        <w:t xml:space="preserve">We have a requirement as a higher education provider to secure and maintain </w:t>
      </w:r>
      <w:r w:rsidR="08C624FA" w:rsidRPr="0A0CB489">
        <w:rPr>
          <w:rFonts w:ascii="Gilroy Medium" w:hAnsi="Gilroy Medium" w:cs="Arial"/>
          <w:sz w:val="20"/>
          <w:szCs w:val="20"/>
        </w:rPr>
        <w:t xml:space="preserve">threshold </w:t>
      </w:r>
      <w:r w:rsidR="4C5A73A1" w:rsidRPr="0A0CB489">
        <w:rPr>
          <w:rFonts w:ascii="Gilroy Medium" w:hAnsi="Gilroy Medium" w:cs="Arial"/>
          <w:sz w:val="20"/>
          <w:szCs w:val="20"/>
        </w:rPr>
        <w:t>academic standards</w:t>
      </w:r>
      <w:r w:rsidR="64DE2FD3" w:rsidRPr="0A0CB489">
        <w:rPr>
          <w:rFonts w:ascii="Gilroy Medium" w:hAnsi="Gilroy Medium" w:cs="Arial"/>
          <w:sz w:val="20"/>
          <w:szCs w:val="20"/>
        </w:rPr>
        <w:t>, and</w:t>
      </w:r>
      <w:r w:rsidR="4C5A73A1" w:rsidRPr="0A0CB489">
        <w:rPr>
          <w:rFonts w:ascii="Gilroy Medium" w:hAnsi="Gilroy Medium" w:cs="Arial"/>
          <w:sz w:val="20"/>
          <w:szCs w:val="20"/>
        </w:rPr>
        <w:t xml:space="preserve"> </w:t>
      </w:r>
      <w:r w:rsidR="077E9CFC" w:rsidRPr="0A0CB489">
        <w:rPr>
          <w:rFonts w:ascii="Gilroy Medium" w:hAnsi="Gilroy Medium" w:cs="Arial"/>
          <w:sz w:val="20"/>
          <w:szCs w:val="20"/>
        </w:rPr>
        <w:t>a</w:t>
      </w:r>
      <w:r w:rsidR="4C5A73A1" w:rsidRPr="0A0CB489">
        <w:rPr>
          <w:rFonts w:ascii="Gilroy Medium" w:hAnsi="Gilroy Medium" w:cs="Arial"/>
          <w:sz w:val="20"/>
          <w:szCs w:val="20"/>
        </w:rPr>
        <w:t xml:space="preserve">s such we will not be able to put in place adjustments which risk lowering these </w:t>
      </w:r>
      <w:r w:rsidR="3B525A68" w:rsidRPr="0A0CB489">
        <w:rPr>
          <w:rFonts w:ascii="Gilroy Medium" w:hAnsi="Gilroy Medium" w:cs="Arial"/>
          <w:sz w:val="20"/>
          <w:szCs w:val="20"/>
        </w:rPr>
        <w:t>standards or</w:t>
      </w:r>
      <w:r w:rsidR="4C5A73A1" w:rsidRPr="0A0CB489">
        <w:rPr>
          <w:rFonts w:ascii="Gilroy Medium" w:hAnsi="Gilroy Medium" w:cs="Arial"/>
          <w:sz w:val="20"/>
          <w:szCs w:val="20"/>
        </w:rPr>
        <w:t xml:space="preserve"> give an unfair advantage to</w:t>
      </w:r>
      <w:r w:rsidR="41BC995D" w:rsidRPr="0A0CB489">
        <w:rPr>
          <w:rFonts w:ascii="Gilroy Medium" w:hAnsi="Gilroy Medium" w:cs="Arial"/>
          <w:sz w:val="20"/>
          <w:szCs w:val="20"/>
        </w:rPr>
        <w:t xml:space="preserve"> a student. </w:t>
      </w:r>
      <w:r w:rsidR="7C492B3E" w:rsidRPr="0A0CB489">
        <w:rPr>
          <w:rFonts w:ascii="Gilroy Medium" w:hAnsi="Gilroy Medium" w:cs="Arial"/>
          <w:sz w:val="20"/>
          <w:szCs w:val="20"/>
        </w:rPr>
        <w:t>For example, we could not approve an adjustment request to reduce the pass mark for a module</w:t>
      </w:r>
      <w:r w:rsidR="1258EA03" w:rsidRPr="0A0CB489">
        <w:rPr>
          <w:rFonts w:ascii="Gilroy Medium" w:hAnsi="Gilroy Medium" w:cs="Arial"/>
          <w:sz w:val="20"/>
          <w:szCs w:val="20"/>
        </w:rPr>
        <w:t xml:space="preserve"> as this would confer an unfair advantage</w:t>
      </w:r>
      <w:r w:rsidR="7C492B3E" w:rsidRPr="0A0CB489">
        <w:rPr>
          <w:rFonts w:ascii="Gilroy Medium" w:hAnsi="Gilroy Medium" w:cs="Arial"/>
          <w:sz w:val="20"/>
          <w:szCs w:val="20"/>
        </w:rPr>
        <w:t>, but we could approve an extension to a coursework deadline</w:t>
      </w:r>
      <w:r w:rsidR="1AF375F7" w:rsidRPr="0A0CB489">
        <w:rPr>
          <w:rFonts w:ascii="Gilroy Medium" w:hAnsi="Gilroy Medium" w:cs="Arial"/>
          <w:sz w:val="20"/>
          <w:szCs w:val="20"/>
        </w:rPr>
        <w:t xml:space="preserve"> as this ensures that standards are maintained, while removing a barrier for a student. </w:t>
      </w:r>
    </w:p>
    <w:p w14:paraId="6A76831C" w14:textId="77777777" w:rsidR="005C567A" w:rsidRPr="00FA72DD" w:rsidRDefault="005C567A" w:rsidP="00CD1F50">
      <w:pPr>
        <w:rPr>
          <w:rFonts w:ascii="Gilroy-Light" w:hAnsi="Gilroy-Light" w:cs="Arial"/>
          <w:color w:val="FF0000"/>
          <w:sz w:val="20"/>
          <w:szCs w:val="20"/>
        </w:rPr>
      </w:pPr>
    </w:p>
    <w:p w14:paraId="72B9F294" w14:textId="1652D207" w:rsidR="005659AC" w:rsidRDefault="005659AC" w:rsidP="005659AC">
      <w:pPr>
        <w:rPr>
          <w:rFonts w:ascii="Gilroy Bold" w:eastAsiaTheme="minorHAnsi" w:hAnsi="Gilroy Bold"/>
          <w:color w:val="009BD5"/>
          <w:sz w:val="32"/>
          <w:szCs w:val="32"/>
          <w:lang w:val="en-US" w:eastAsia="en-US"/>
        </w:rPr>
      </w:pPr>
      <w:r w:rsidRPr="003323AB">
        <w:rPr>
          <w:rFonts w:ascii="Gilroy Bold" w:eastAsiaTheme="minorHAnsi" w:hAnsi="Gilroy Bold"/>
          <w:color w:val="009BD5"/>
          <w:sz w:val="32"/>
          <w:szCs w:val="32"/>
          <w:lang w:val="en-US" w:eastAsia="en-US"/>
        </w:rPr>
        <w:t>How to apply</w:t>
      </w:r>
      <w:r w:rsidR="00D600F2">
        <w:rPr>
          <w:rFonts w:ascii="Gilroy Bold" w:eastAsiaTheme="minorHAnsi" w:hAnsi="Gilroy Bold"/>
          <w:color w:val="009BD5"/>
          <w:sz w:val="32"/>
          <w:szCs w:val="32"/>
          <w:lang w:val="en-US" w:eastAsia="en-US"/>
        </w:rPr>
        <w:t xml:space="preserve"> for reasonable adjustments</w:t>
      </w:r>
    </w:p>
    <w:p w14:paraId="2B563846" w14:textId="77777777" w:rsidR="003163D1" w:rsidRPr="003163D1" w:rsidRDefault="003163D1" w:rsidP="005659AC">
      <w:pPr>
        <w:rPr>
          <w:rFonts w:ascii="Gilroy Bold" w:eastAsiaTheme="minorHAnsi" w:hAnsi="Gilroy Bold"/>
          <w:color w:val="009BD5"/>
          <w:sz w:val="32"/>
          <w:szCs w:val="32"/>
          <w:lang w:val="en-US" w:eastAsia="en-US"/>
        </w:rPr>
      </w:pPr>
    </w:p>
    <w:p w14:paraId="629C1319" w14:textId="2E8309B3" w:rsidR="005659AC" w:rsidRPr="002067D8" w:rsidRDefault="005659AC" w:rsidP="00650503">
      <w:pPr>
        <w:rPr>
          <w:rFonts w:ascii="Gilroy Medium" w:hAnsi="Gilroy Medium" w:cs="Arial"/>
          <w:sz w:val="20"/>
          <w:szCs w:val="20"/>
        </w:rPr>
      </w:pPr>
      <w:r w:rsidRPr="002067D8">
        <w:rPr>
          <w:rFonts w:ascii="Gilroy Medium" w:hAnsi="Gilroy Medium" w:cs="Arial"/>
          <w:sz w:val="20"/>
          <w:szCs w:val="20"/>
        </w:rPr>
        <w:t xml:space="preserve">Where students have additional needs, we strongly recommend that this is identified as part of their application process to allow the College to be proactive in responding to specific disabilities and support needs. </w:t>
      </w:r>
      <w:r w:rsidR="00CD1F50" w:rsidRPr="002067D8">
        <w:rPr>
          <w:rFonts w:ascii="Gilroy Medium" w:hAnsi="Gilroy Medium" w:cs="Arial"/>
          <w:sz w:val="20"/>
          <w:szCs w:val="20"/>
        </w:rPr>
        <w:t xml:space="preserve">If a student identifies that they require adjustments for study within their application form, the Student Services Team will be in touch with next steps. However, we appreciate that some students may not wish to (or be able to) declare this in their application and as such, would encourage students to apply for reasonable adjustments at any stage they feel it necessary. </w:t>
      </w:r>
    </w:p>
    <w:p w14:paraId="567370A6" w14:textId="77777777" w:rsidR="00AD1583" w:rsidRPr="002067D8" w:rsidRDefault="00AD1583" w:rsidP="00650503">
      <w:pPr>
        <w:rPr>
          <w:rFonts w:ascii="Gilroy Medium" w:hAnsi="Gilroy Medium" w:cs="Arial"/>
          <w:sz w:val="20"/>
          <w:szCs w:val="20"/>
        </w:rPr>
      </w:pPr>
    </w:p>
    <w:p w14:paraId="156DDBEE" w14:textId="3059DE23" w:rsidR="002D1872" w:rsidRDefault="00F93B4B" w:rsidP="00650503">
      <w:pPr>
        <w:rPr>
          <w:rFonts w:ascii="Gilroy Medium" w:hAnsi="Gilroy Medium" w:cs="Arial"/>
          <w:sz w:val="20"/>
          <w:szCs w:val="20"/>
        </w:rPr>
      </w:pPr>
      <w:r w:rsidRPr="002067D8">
        <w:rPr>
          <w:rFonts w:ascii="Gilroy Medium" w:hAnsi="Gilroy Medium" w:cs="Arial"/>
          <w:sz w:val="20"/>
          <w:szCs w:val="20"/>
        </w:rPr>
        <w:t>After the form has been submitted, a member of the Student</w:t>
      </w:r>
      <w:r w:rsidR="005659AC" w:rsidRPr="002067D8">
        <w:rPr>
          <w:rFonts w:ascii="Gilroy Medium" w:hAnsi="Gilroy Medium" w:cs="Arial"/>
          <w:sz w:val="20"/>
          <w:szCs w:val="20"/>
        </w:rPr>
        <w:t xml:space="preserve"> Services Team will be in touch to discuss the contents of the form. </w:t>
      </w:r>
      <w:r w:rsidR="00480B59">
        <w:rPr>
          <w:rFonts w:ascii="Gilroy Medium" w:hAnsi="Gilroy Medium" w:cs="Arial"/>
          <w:sz w:val="20"/>
          <w:szCs w:val="20"/>
        </w:rPr>
        <w:t xml:space="preserve">We may not be able to put in place all the requested </w:t>
      </w:r>
      <w:proofErr w:type="gramStart"/>
      <w:r w:rsidR="00480B59">
        <w:rPr>
          <w:rFonts w:ascii="Gilroy Medium" w:hAnsi="Gilroy Medium" w:cs="Arial"/>
          <w:sz w:val="20"/>
          <w:szCs w:val="20"/>
        </w:rPr>
        <w:t>adjustments, but</w:t>
      </w:r>
      <w:proofErr w:type="gramEnd"/>
      <w:r w:rsidR="00480B59">
        <w:rPr>
          <w:rFonts w:ascii="Gilroy Medium" w:hAnsi="Gilroy Medium" w:cs="Arial"/>
          <w:sz w:val="20"/>
          <w:szCs w:val="20"/>
        </w:rPr>
        <w:t xml:space="preserve"> will make reasonable adjustments appropriate to </w:t>
      </w:r>
      <w:r w:rsidR="002A53D7">
        <w:rPr>
          <w:rFonts w:ascii="Gilroy Medium" w:hAnsi="Gilroy Medium" w:cs="Arial"/>
          <w:sz w:val="20"/>
          <w:szCs w:val="20"/>
        </w:rPr>
        <w:t>the College’s size</w:t>
      </w:r>
      <w:r w:rsidR="005C3416">
        <w:rPr>
          <w:rFonts w:ascii="Gilroy Medium" w:hAnsi="Gilroy Medium" w:cs="Arial"/>
          <w:sz w:val="20"/>
          <w:szCs w:val="20"/>
        </w:rPr>
        <w:t xml:space="preserve"> and provision. </w:t>
      </w:r>
      <w:r w:rsidR="005659AC" w:rsidRPr="002067D8">
        <w:rPr>
          <w:rFonts w:ascii="Gilroy Medium" w:hAnsi="Gilroy Medium" w:cs="Arial"/>
          <w:sz w:val="20"/>
          <w:szCs w:val="20"/>
        </w:rPr>
        <w:t xml:space="preserve">Once both parties </w:t>
      </w:r>
      <w:r w:rsidR="005C3416">
        <w:rPr>
          <w:rFonts w:ascii="Gilroy Medium" w:hAnsi="Gilroy Medium" w:cs="Arial"/>
          <w:sz w:val="20"/>
          <w:szCs w:val="20"/>
        </w:rPr>
        <w:t xml:space="preserve">have agreed </w:t>
      </w:r>
      <w:r w:rsidR="005659AC" w:rsidRPr="002067D8">
        <w:rPr>
          <w:rFonts w:ascii="Gilroy Medium" w:hAnsi="Gilroy Medium" w:cs="Arial"/>
          <w:sz w:val="20"/>
          <w:szCs w:val="20"/>
        </w:rPr>
        <w:t xml:space="preserve">the </w:t>
      </w:r>
      <w:r w:rsidR="00640981" w:rsidRPr="002067D8">
        <w:rPr>
          <w:rFonts w:ascii="Gilroy Medium" w:hAnsi="Gilroy Medium" w:cs="Arial"/>
          <w:sz w:val="20"/>
          <w:szCs w:val="20"/>
        </w:rPr>
        <w:t>proposed adjustments</w:t>
      </w:r>
      <w:r w:rsidR="005659AC" w:rsidRPr="002067D8">
        <w:rPr>
          <w:rFonts w:ascii="Gilroy Medium" w:hAnsi="Gilroy Medium" w:cs="Arial"/>
          <w:sz w:val="20"/>
          <w:szCs w:val="20"/>
        </w:rPr>
        <w:t xml:space="preserve">, the Student Services Team will </w:t>
      </w:r>
      <w:r w:rsidR="00640981" w:rsidRPr="002067D8">
        <w:rPr>
          <w:rFonts w:ascii="Gilroy Medium" w:hAnsi="Gilroy Medium" w:cs="Arial"/>
          <w:sz w:val="20"/>
          <w:szCs w:val="20"/>
        </w:rPr>
        <w:t xml:space="preserve">work with the Academic Team </w:t>
      </w:r>
      <w:proofErr w:type="gramStart"/>
      <w:r w:rsidR="00640981" w:rsidRPr="002067D8">
        <w:rPr>
          <w:rFonts w:ascii="Gilroy Medium" w:hAnsi="Gilroy Medium" w:cs="Arial"/>
          <w:sz w:val="20"/>
          <w:szCs w:val="20"/>
        </w:rPr>
        <w:t>to  ensure</w:t>
      </w:r>
      <w:proofErr w:type="gramEnd"/>
      <w:r w:rsidR="00640981" w:rsidRPr="002067D8">
        <w:rPr>
          <w:rFonts w:ascii="Gilroy Medium" w:hAnsi="Gilroy Medium" w:cs="Arial"/>
          <w:sz w:val="20"/>
          <w:szCs w:val="20"/>
        </w:rPr>
        <w:t xml:space="preserve"> appropriate adjustments are implemented in Canvas</w:t>
      </w:r>
      <w:r w:rsidR="008A3659" w:rsidRPr="002067D8">
        <w:rPr>
          <w:rFonts w:ascii="Gilroy Medium" w:hAnsi="Gilroy Medium" w:cs="Arial"/>
          <w:sz w:val="20"/>
          <w:szCs w:val="20"/>
        </w:rPr>
        <w:t xml:space="preserve">. </w:t>
      </w:r>
    </w:p>
    <w:p w14:paraId="16E2ADC6" w14:textId="77777777" w:rsidR="002D1872" w:rsidRDefault="002D1872" w:rsidP="00650503">
      <w:pPr>
        <w:rPr>
          <w:rFonts w:ascii="Gilroy Medium" w:hAnsi="Gilroy Medium" w:cs="Arial"/>
          <w:sz w:val="20"/>
          <w:szCs w:val="20"/>
        </w:rPr>
      </w:pPr>
    </w:p>
    <w:p w14:paraId="3A425371" w14:textId="40F18B79" w:rsidR="005659AC" w:rsidRPr="002067D8" w:rsidRDefault="001E00D6" w:rsidP="00650503">
      <w:pPr>
        <w:rPr>
          <w:rFonts w:ascii="Gilroy Medium" w:hAnsi="Gilroy Medium" w:cs="Arial"/>
          <w:sz w:val="20"/>
          <w:szCs w:val="20"/>
        </w:rPr>
      </w:pPr>
      <w:r>
        <w:rPr>
          <w:rFonts w:ascii="Gilroy Medium" w:hAnsi="Gilroy Medium" w:cs="Arial"/>
          <w:sz w:val="20"/>
          <w:szCs w:val="20"/>
        </w:rPr>
        <w:t xml:space="preserve">We will </w:t>
      </w:r>
      <w:r w:rsidR="008829E1">
        <w:rPr>
          <w:rFonts w:ascii="Gilroy Medium" w:hAnsi="Gilroy Medium" w:cs="Arial"/>
          <w:sz w:val="20"/>
          <w:szCs w:val="20"/>
        </w:rPr>
        <w:t>keep</w:t>
      </w:r>
      <w:r>
        <w:rPr>
          <w:rFonts w:ascii="Gilroy Medium" w:hAnsi="Gilroy Medium" w:cs="Arial"/>
          <w:sz w:val="20"/>
          <w:szCs w:val="20"/>
        </w:rPr>
        <w:t xml:space="preserve"> records of </w:t>
      </w:r>
      <w:r w:rsidR="00605D81">
        <w:rPr>
          <w:rFonts w:ascii="Gilroy Medium" w:hAnsi="Gilroy Medium" w:cs="Arial"/>
          <w:sz w:val="20"/>
          <w:szCs w:val="20"/>
        </w:rPr>
        <w:t>discussions</w:t>
      </w:r>
      <w:r w:rsidR="002D1872">
        <w:rPr>
          <w:rFonts w:ascii="Gilroy Medium" w:hAnsi="Gilroy Medium" w:cs="Arial"/>
          <w:sz w:val="20"/>
          <w:szCs w:val="20"/>
        </w:rPr>
        <w:t xml:space="preserve"> around reasonable adjustments for the purposes of monitoring the effectiveness of our </w:t>
      </w:r>
      <w:proofErr w:type="gramStart"/>
      <w:r w:rsidR="002D1872">
        <w:rPr>
          <w:rFonts w:ascii="Gilroy Medium" w:hAnsi="Gilroy Medium" w:cs="Arial"/>
          <w:sz w:val="20"/>
          <w:szCs w:val="20"/>
        </w:rPr>
        <w:t>procedures, and</w:t>
      </w:r>
      <w:proofErr w:type="gramEnd"/>
      <w:r w:rsidR="002D1872">
        <w:rPr>
          <w:rFonts w:ascii="Gilroy Medium" w:hAnsi="Gilroy Medium" w:cs="Arial"/>
          <w:sz w:val="20"/>
          <w:szCs w:val="20"/>
        </w:rPr>
        <w:t xml:space="preserve"> </w:t>
      </w:r>
      <w:r w:rsidR="008829E1">
        <w:rPr>
          <w:rFonts w:ascii="Gilroy Medium" w:hAnsi="Gilroy Medium" w:cs="Arial"/>
          <w:sz w:val="20"/>
          <w:szCs w:val="20"/>
        </w:rPr>
        <w:t>maintaining audit trails</w:t>
      </w:r>
      <w:r w:rsidR="00176F03">
        <w:rPr>
          <w:rFonts w:ascii="Gilroy Medium" w:hAnsi="Gilroy Medium" w:cs="Arial"/>
          <w:sz w:val="20"/>
          <w:szCs w:val="20"/>
        </w:rPr>
        <w:t xml:space="preserve">. </w:t>
      </w:r>
    </w:p>
    <w:p w14:paraId="1D87EA0C" w14:textId="77777777" w:rsidR="005659AC" w:rsidRPr="002067D8" w:rsidRDefault="005659AC" w:rsidP="00650503">
      <w:pPr>
        <w:rPr>
          <w:rFonts w:ascii="Gilroy Medium" w:hAnsi="Gilroy Medium" w:cs="Arial"/>
          <w:sz w:val="20"/>
          <w:szCs w:val="20"/>
        </w:rPr>
      </w:pPr>
    </w:p>
    <w:p w14:paraId="316E4869" w14:textId="5CD91ED9" w:rsidR="001E6155" w:rsidRPr="002067D8" w:rsidRDefault="005659AC" w:rsidP="00650503">
      <w:pPr>
        <w:rPr>
          <w:rFonts w:ascii="Gilroy Medium" w:hAnsi="Gilroy Medium" w:cs="Arial"/>
          <w:sz w:val="20"/>
          <w:szCs w:val="20"/>
        </w:rPr>
      </w:pPr>
      <w:r w:rsidRPr="002067D8">
        <w:rPr>
          <w:rFonts w:ascii="Gilroy Medium" w:hAnsi="Gilroy Medium" w:cs="Arial"/>
          <w:sz w:val="20"/>
          <w:szCs w:val="20"/>
        </w:rPr>
        <w:t>If a student wishes to apply for reasonable adjustments at a later stage</w:t>
      </w:r>
      <w:r w:rsidR="004B0BD1" w:rsidRPr="002067D8">
        <w:rPr>
          <w:rFonts w:ascii="Gilroy Medium" w:hAnsi="Gilroy Medium" w:cs="Arial"/>
          <w:sz w:val="20"/>
          <w:szCs w:val="20"/>
        </w:rPr>
        <w:t xml:space="preserve"> of their studies</w:t>
      </w:r>
      <w:r w:rsidRPr="002067D8">
        <w:rPr>
          <w:rFonts w:ascii="Gilroy Medium" w:hAnsi="Gilroy Medium" w:cs="Arial"/>
          <w:sz w:val="20"/>
          <w:szCs w:val="20"/>
        </w:rPr>
        <w:t xml:space="preserve">, they should </w:t>
      </w:r>
      <w:r w:rsidR="00AA0961">
        <w:rPr>
          <w:rFonts w:ascii="Gilroy Medium" w:hAnsi="Gilroy Medium" w:cs="Arial"/>
          <w:sz w:val="20"/>
          <w:szCs w:val="20"/>
        </w:rPr>
        <w:t xml:space="preserve">contact Student Services through the </w:t>
      </w:r>
      <w:hyperlink r:id="rId14" w:history="1">
        <w:r w:rsidR="00AA0961" w:rsidRPr="000F2FAB">
          <w:rPr>
            <w:rStyle w:val="Hyperlink"/>
            <w:rFonts w:ascii="Gilroy Medium" w:hAnsi="Gilroy Medium" w:cs="Arial"/>
            <w:sz w:val="20"/>
            <w:szCs w:val="20"/>
          </w:rPr>
          <w:t>Service Portal</w:t>
        </w:r>
      </w:hyperlink>
      <w:r w:rsidRPr="002067D8">
        <w:rPr>
          <w:rFonts w:ascii="Gilroy Medium" w:hAnsi="Gilroy Medium" w:cs="Arial"/>
          <w:sz w:val="20"/>
          <w:szCs w:val="20"/>
        </w:rPr>
        <w:t xml:space="preserve"> to begin the process.</w:t>
      </w:r>
      <w:r w:rsidR="001E6155" w:rsidRPr="002067D8">
        <w:rPr>
          <w:rFonts w:ascii="Gilroy Medium" w:hAnsi="Gilroy Medium" w:cs="Arial"/>
          <w:sz w:val="20"/>
          <w:szCs w:val="20"/>
        </w:rPr>
        <w:t xml:space="preserve"> </w:t>
      </w:r>
      <w:r w:rsidR="009931E1" w:rsidRPr="002067D8">
        <w:rPr>
          <w:rFonts w:ascii="Gilroy Medium" w:hAnsi="Gilroy Medium" w:cs="Arial"/>
          <w:sz w:val="20"/>
          <w:szCs w:val="20"/>
        </w:rPr>
        <w:t>We kindly ask that students allow at least 4 weeks’ notice of when the adjustments will be required so we can ensure we can put the necessary support and adjustments in place.</w:t>
      </w:r>
      <w:r w:rsidR="008A3659" w:rsidRPr="002067D8">
        <w:rPr>
          <w:rFonts w:ascii="Gilroy Medium" w:hAnsi="Gilroy Medium" w:cs="Arial"/>
          <w:sz w:val="20"/>
          <w:szCs w:val="20"/>
        </w:rPr>
        <w:t xml:space="preserve"> We cannot guarantee the implementation of adjustments without </w:t>
      </w:r>
      <w:r w:rsidR="009278C4" w:rsidRPr="002067D8">
        <w:rPr>
          <w:rFonts w:ascii="Gilroy Medium" w:hAnsi="Gilroy Medium" w:cs="Arial"/>
          <w:sz w:val="20"/>
          <w:szCs w:val="20"/>
        </w:rPr>
        <w:t xml:space="preserve">4 weeks' notice, although we always endeavour to support students as quickly as we can. </w:t>
      </w:r>
    </w:p>
    <w:p w14:paraId="3752F76B" w14:textId="77777777" w:rsidR="005659AC" w:rsidRPr="002067D8" w:rsidRDefault="005659AC" w:rsidP="00650503">
      <w:pPr>
        <w:rPr>
          <w:rFonts w:ascii="Gilroy Medium" w:hAnsi="Gilroy Medium" w:cs="Arial"/>
          <w:sz w:val="20"/>
          <w:szCs w:val="20"/>
        </w:rPr>
      </w:pPr>
    </w:p>
    <w:p w14:paraId="04EA9B3E" w14:textId="77777777" w:rsidR="005659AC" w:rsidRPr="002067D8" w:rsidRDefault="005659AC" w:rsidP="00650503">
      <w:pPr>
        <w:rPr>
          <w:rFonts w:ascii="Gilroy Medium" w:hAnsi="Gilroy Medium" w:cs="Arial"/>
          <w:sz w:val="20"/>
          <w:szCs w:val="20"/>
        </w:rPr>
      </w:pPr>
      <w:r w:rsidRPr="002067D8">
        <w:rPr>
          <w:rFonts w:ascii="Gilroy Medium" w:hAnsi="Gilroy Medium" w:cs="Arial"/>
          <w:sz w:val="20"/>
          <w:szCs w:val="20"/>
        </w:rPr>
        <w:t xml:space="preserve">Any information provided will be kept strictly confidential, will not be used as part of the admissions decision-making </w:t>
      </w:r>
      <w:proofErr w:type="gramStart"/>
      <w:r w:rsidRPr="002067D8">
        <w:rPr>
          <w:rFonts w:ascii="Gilroy Medium" w:hAnsi="Gilroy Medium" w:cs="Arial"/>
          <w:sz w:val="20"/>
          <w:szCs w:val="20"/>
        </w:rPr>
        <w:t>process</w:t>
      </w:r>
      <w:proofErr w:type="gramEnd"/>
      <w:r w:rsidRPr="002067D8">
        <w:rPr>
          <w:rFonts w:ascii="Gilroy Medium" w:hAnsi="Gilroy Medium" w:cs="Arial"/>
          <w:sz w:val="20"/>
          <w:szCs w:val="20"/>
        </w:rPr>
        <w:t xml:space="preserve"> and will only be </w:t>
      </w:r>
      <w:r w:rsidRPr="002067D8">
        <w:rPr>
          <w:rFonts w:ascii="Gilroy Medium" w:hAnsi="Gilroy Medium" w:cs="Arial"/>
          <w:sz w:val="20"/>
          <w:szCs w:val="20"/>
        </w:rPr>
        <w:lastRenderedPageBreak/>
        <w:t>used to support a student with their studies. Any information disclosed by a student will generally only be shared with other staff once we have explicit consent from the student concerned and only to the extent that this is necessary to put support in place and make the reasonable adjustments that are required. A student may request that only the required adjustments, and not the nature of the disability, need be communicated to others.</w:t>
      </w:r>
    </w:p>
    <w:p w14:paraId="763DC83F" w14:textId="4B06F76A" w:rsidR="005659AC" w:rsidRPr="002067D8" w:rsidRDefault="005659AC" w:rsidP="00650503">
      <w:pPr>
        <w:rPr>
          <w:rFonts w:ascii="Gilroy Medium" w:hAnsi="Gilroy Medium" w:cs="Arial"/>
          <w:sz w:val="20"/>
          <w:szCs w:val="20"/>
        </w:rPr>
      </w:pPr>
    </w:p>
    <w:p w14:paraId="0E2E640B" w14:textId="02ABAD1A" w:rsidR="00BB13F2" w:rsidRDefault="00BB13F2" w:rsidP="00650503">
      <w:pPr>
        <w:rPr>
          <w:rFonts w:ascii="Gilroy Medium" w:hAnsi="Gilroy Medium" w:cs="Arial"/>
          <w:sz w:val="20"/>
          <w:szCs w:val="20"/>
        </w:rPr>
      </w:pPr>
      <w:r w:rsidRPr="002067D8">
        <w:rPr>
          <w:rFonts w:ascii="Gilroy Medium" w:hAnsi="Gilroy Medium" w:cs="Arial"/>
          <w:sz w:val="20"/>
          <w:szCs w:val="20"/>
        </w:rPr>
        <w:t xml:space="preserve">Once </w:t>
      </w:r>
      <w:r w:rsidR="009278C4" w:rsidRPr="002067D8">
        <w:rPr>
          <w:rFonts w:ascii="Gilroy Medium" w:hAnsi="Gilroy Medium" w:cs="Arial"/>
          <w:sz w:val="20"/>
          <w:szCs w:val="20"/>
        </w:rPr>
        <w:t xml:space="preserve">adjustments are </w:t>
      </w:r>
      <w:r w:rsidRPr="002067D8">
        <w:rPr>
          <w:rFonts w:ascii="Gilroy Medium" w:hAnsi="Gilroy Medium" w:cs="Arial"/>
          <w:sz w:val="20"/>
          <w:szCs w:val="20"/>
        </w:rPr>
        <w:t xml:space="preserve">set up, it will follow the student through for the duration of their programme of study, unless a student wishes it to be altered or closed. It is a ‘live document’ as such it can be amended as required during a student’s registration period. A template </w:t>
      </w:r>
      <w:r w:rsidR="008D655B">
        <w:rPr>
          <w:rFonts w:ascii="Gilroy Medium" w:hAnsi="Gilroy Medium" w:cs="Arial"/>
          <w:sz w:val="20"/>
          <w:szCs w:val="20"/>
        </w:rPr>
        <w:t>RA form</w:t>
      </w:r>
      <w:r w:rsidR="008D655B" w:rsidRPr="002067D8">
        <w:rPr>
          <w:rFonts w:ascii="Gilroy Medium" w:hAnsi="Gilroy Medium" w:cs="Arial"/>
          <w:sz w:val="20"/>
          <w:szCs w:val="20"/>
        </w:rPr>
        <w:t xml:space="preserve"> </w:t>
      </w:r>
      <w:r w:rsidRPr="002067D8">
        <w:rPr>
          <w:rFonts w:ascii="Gilroy Medium" w:hAnsi="Gilroy Medium" w:cs="Arial"/>
          <w:sz w:val="20"/>
          <w:szCs w:val="20"/>
        </w:rPr>
        <w:t xml:space="preserve">is found in Appendix A. </w:t>
      </w:r>
    </w:p>
    <w:p w14:paraId="7C513FD4" w14:textId="77777777" w:rsidR="00D600F2" w:rsidRDefault="00D600F2" w:rsidP="00650503">
      <w:pPr>
        <w:rPr>
          <w:rFonts w:ascii="Gilroy Medium" w:hAnsi="Gilroy Medium" w:cs="Arial"/>
          <w:sz w:val="20"/>
          <w:szCs w:val="20"/>
        </w:rPr>
      </w:pPr>
    </w:p>
    <w:p w14:paraId="3701283C" w14:textId="77777777" w:rsidR="00D600F2" w:rsidRDefault="00D600F2" w:rsidP="00650503">
      <w:pPr>
        <w:rPr>
          <w:rFonts w:ascii="Gilroy Medium" w:hAnsi="Gilroy Medium" w:cs="Arial"/>
          <w:sz w:val="20"/>
          <w:szCs w:val="20"/>
        </w:rPr>
      </w:pPr>
    </w:p>
    <w:p w14:paraId="6034F857" w14:textId="77777777" w:rsidR="00D600F2" w:rsidRPr="002067D8" w:rsidRDefault="00D600F2" w:rsidP="00BB13F2">
      <w:pPr>
        <w:jc w:val="both"/>
        <w:rPr>
          <w:rFonts w:ascii="Gilroy Medium" w:hAnsi="Gilroy Medium" w:cs="Arial"/>
          <w:sz w:val="20"/>
          <w:szCs w:val="20"/>
        </w:rPr>
      </w:pPr>
    </w:p>
    <w:p w14:paraId="654E76BF" w14:textId="77777777" w:rsidR="00BB13F2" w:rsidRPr="00752CCD" w:rsidRDefault="00BB13F2" w:rsidP="00127FAB">
      <w:pPr>
        <w:jc w:val="both"/>
        <w:rPr>
          <w:rFonts w:ascii="Arial" w:hAnsi="Arial" w:cs="Arial"/>
          <w:sz w:val="20"/>
          <w:szCs w:val="20"/>
        </w:rPr>
      </w:pPr>
    </w:p>
    <w:p w14:paraId="24943FAE" w14:textId="024DC6B9" w:rsidR="00F835CD" w:rsidRPr="00D614CF" w:rsidRDefault="00422DCB">
      <w:pPr>
        <w:spacing w:after="160" w:line="259" w:lineRule="auto"/>
        <w:rPr>
          <w:rFonts w:ascii="Gilroy Bold" w:eastAsiaTheme="minorHAnsi" w:hAnsi="Gilroy Bold"/>
          <w:color w:val="009BD5"/>
          <w:sz w:val="32"/>
          <w:szCs w:val="32"/>
          <w:lang w:val="en-US" w:eastAsia="en-US"/>
        </w:rPr>
      </w:pPr>
      <w:r>
        <w:rPr>
          <w:rFonts w:ascii="Gilroy Bold" w:eastAsiaTheme="minorHAnsi" w:hAnsi="Gilroy Bold"/>
          <w:color w:val="009BD5"/>
          <w:sz w:val="32"/>
          <w:szCs w:val="32"/>
          <w:lang w:val="en-US" w:eastAsia="en-US"/>
        </w:rPr>
        <w:t>Reasonable Adjustments Application Form</w:t>
      </w:r>
    </w:p>
    <w:tbl>
      <w:tblPr>
        <w:tblStyle w:val="TableGrid"/>
        <w:tblW w:w="0" w:type="auto"/>
        <w:tblLook w:val="04A0" w:firstRow="1" w:lastRow="0" w:firstColumn="1" w:lastColumn="0" w:noHBand="0" w:noVBand="1"/>
      </w:tblPr>
      <w:tblGrid>
        <w:gridCol w:w="4508"/>
        <w:gridCol w:w="4508"/>
      </w:tblGrid>
      <w:tr w:rsidR="0042372E" w:rsidRPr="00334EF0" w14:paraId="0CA97C28" w14:textId="77777777" w:rsidTr="00D67D64">
        <w:tc>
          <w:tcPr>
            <w:tcW w:w="9016" w:type="dxa"/>
            <w:gridSpan w:val="2"/>
            <w:shd w:val="clear" w:color="auto" w:fill="BFBFBF" w:themeFill="background1" w:themeFillShade="BF"/>
          </w:tcPr>
          <w:p w14:paraId="4BAB8249" w14:textId="6D631E71" w:rsidR="0042372E" w:rsidRDefault="0042372E" w:rsidP="004D5415">
            <w:pPr>
              <w:jc w:val="both"/>
              <w:rPr>
                <w:rFonts w:ascii="Gilroy Medium" w:eastAsiaTheme="minorHAnsi" w:hAnsi="Gilroy Medium" w:cs="Arial"/>
                <w:b/>
                <w:sz w:val="20"/>
                <w:szCs w:val="20"/>
                <w:lang w:eastAsia="en-US"/>
              </w:rPr>
            </w:pPr>
            <w:r w:rsidRPr="002067D8">
              <w:rPr>
                <w:rFonts w:ascii="Gilroy Medium" w:eastAsiaTheme="minorHAnsi" w:hAnsi="Gilroy Medium" w:cs="Arial"/>
                <w:b/>
                <w:sz w:val="20"/>
                <w:szCs w:val="20"/>
                <w:lang w:eastAsia="en-US"/>
              </w:rPr>
              <w:t xml:space="preserve">Section A: Student Details </w:t>
            </w:r>
            <w:r w:rsidR="00FC7700" w:rsidRPr="00454C04">
              <w:rPr>
                <w:rFonts w:ascii="Gilroy Medium" w:eastAsiaTheme="minorHAnsi" w:hAnsi="Gilroy Medium" w:cs="Arial"/>
                <w:b/>
                <w:color w:val="FF0000"/>
                <w:sz w:val="20"/>
                <w:szCs w:val="20"/>
                <w:lang w:eastAsia="en-US"/>
              </w:rPr>
              <w:t xml:space="preserve">(STUDENT TO COMPLETE) </w:t>
            </w:r>
          </w:p>
          <w:p w14:paraId="571646DD" w14:textId="202F2502" w:rsidR="00FC7700" w:rsidRPr="002067D8" w:rsidRDefault="00FC7700" w:rsidP="004D5415">
            <w:pPr>
              <w:jc w:val="both"/>
              <w:rPr>
                <w:rFonts w:ascii="Gilroy Medium" w:eastAsiaTheme="minorHAnsi" w:hAnsi="Gilroy Medium" w:cs="Arial"/>
                <w:b/>
                <w:sz w:val="20"/>
                <w:szCs w:val="20"/>
                <w:lang w:eastAsia="en-US"/>
              </w:rPr>
            </w:pPr>
          </w:p>
        </w:tc>
      </w:tr>
      <w:tr w:rsidR="00F835CD" w:rsidRPr="00752CCD" w14:paraId="358CEA98" w14:textId="77777777" w:rsidTr="00C47B40">
        <w:tc>
          <w:tcPr>
            <w:tcW w:w="4508" w:type="dxa"/>
            <w:vAlign w:val="center"/>
          </w:tcPr>
          <w:p w14:paraId="29D5FEB4" w14:textId="35C58E08" w:rsidR="00F835CD" w:rsidRPr="002067D8" w:rsidRDefault="00F835CD" w:rsidP="00C47B40">
            <w:pPr>
              <w:spacing w:before="40" w:after="40"/>
              <w:rPr>
                <w:rFonts w:ascii="Gilroy Medium" w:eastAsiaTheme="minorHAnsi" w:hAnsi="Gilroy Medium" w:cs="Arial"/>
                <w:b/>
                <w:bCs/>
                <w:sz w:val="20"/>
                <w:szCs w:val="20"/>
                <w:lang w:eastAsia="en-US"/>
              </w:rPr>
            </w:pPr>
            <w:r w:rsidRPr="002067D8">
              <w:rPr>
                <w:rFonts w:ascii="Gilroy Medium" w:eastAsiaTheme="minorHAnsi" w:hAnsi="Gilroy Medium" w:cs="Arial"/>
                <w:b/>
                <w:bCs/>
                <w:sz w:val="20"/>
                <w:szCs w:val="20"/>
                <w:lang w:eastAsia="en-US"/>
              </w:rPr>
              <w:t>Date of Application</w:t>
            </w:r>
          </w:p>
        </w:tc>
        <w:tc>
          <w:tcPr>
            <w:tcW w:w="4508" w:type="dxa"/>
            <w:vAlign w:val="center"/>
          </w:tcPr>
          <w:p w14:paraId="1198FF75" w14:textId="77777777" w:rsidR="00F835CD" w:rsidRPr="00334EF0" w:rsidRDefault="00F835CD" w:rsidP="00C47B40">
            <w:pPr>
              <w:spacing w:before="40" w:after="40"/>
              <w:rPr>
                <w:rFonts w:ascii="Gilroy-Bold" w:eastAsiaTheme="minorHAnsi" w:hAnsi="Gilroy-Bold" w:cs="Arial"/>
                <w:sz w:val="20"/>
                <w:szCs w:val="20"/>
                <w:lang w:eastAsia="en-US"/>
              </w:rPr>
            </w:pPr>
          </w:p>
        </w:tc>
      </w:tr>
      <w:tr w:rsidR="0042372E" w:rsidRPr="00752CCD" w14:paraId="0F6EE550" w14:textId="77777777" w:rsidTr="00C47B40">
        <w:tc>
          <w:tcPr>
            <w:tcW w:w="4508" w:type="dxa"/>
            <w:vAlign w:val="center"/>
          </w:tcPr>
          <w:p w14:paraId="5D0CC546" w14:textId="41DE05F9" w:rsidR="0042372E" w:rsidRPr="002067D8" w:rsidRDefault="0042372E" w:rsidP="00C47B40">
            <w:pPr>
              <w:spacing w:before="40" w:after="40"/>
              <w:rPr>
                <w:rFonts w:ascii="Gilroy Medium" w:eastAsiaTheme="minorHAnsi" w:hAnsi="Gilroy Medium" w:cs="Arial"/>
                <w:b/>
                <w:bCs/>
                <w:sz w:val="20"/>
                <w:szCs w:val="20"/>
                <w:lang w:eastAsia="en-US"/>
              </w:rPr>
            </w:pPr>
            <w:r w:rsidRPr="002067D8">
              <w:rPr>
                <w:rFonts w:ascii="Gilroy Medium" w:eastAsiaTheme="minorHAnsi" w:hAnsi="Gilroy Medium" w:cs="Arial"/>
                <w:b/>
                <w:bCs/>
                <w:sz w:val="20"/>
                <w:szCs w:val="20"/>
                <w:lang w:eastAsia="en-US"/>
              </w:rPr>
              <w:t>Student Name</w:t>
            </w:r>
          </w:p>
        </w:tc>
        <w:tc>
          <w:tcPr>
            <w:tcW w:w="4508" w:type="dxa"/>
            <w:vAlign w:val="center"/>
          </w:tcPr>
          <w:p w14:paraId="634955D6" w14:textId="6D51BB26" w:rsidR="0042372E" w:rsidRPr="00334EF0" w:rsidRDefault="0042372E" w:rsidP="00C47B40">
            <w:pPr>
              <w:spacing w:before="40" w:after="40"/>
              <w:rPr>
                <w:rFonts w:ascii="Gilroy-Bold" w:eastAsiaTheme="minorHAnsi" w:hAnsi="Gilroy-Bold" w:cs="Arial"/>
                <w:sz w:val="20"/>
                <w:szCs w:val="20"/>
                <w:lang w:eastAsia="en-US"/>
              </w:rPr>
            </w:pPr>
          </w:p>
        </w:tc>
      </w:tr>
      <w:tr w:rsidR="0042372E" w:rsidRPr="00752CCD" w14:paraId="2E8EE743" w14:textId="77777777" w:rsidTr="00C47B40">
        <w:tc>
          <w:tcPr>
            <w:tcW w:w="4508" w:type="dxa"/>
            <w:vAlign w:val="center"/>
          </w:tcPr>
          <w:p w14:paraId="2C5FD720" w14:textId="39CE18AE" w:rsidR="0042372E" w:rsidRPr="002067D8" w:rsidRDefault="00422DCB" w:rsidP="00C47B40">
            <w:pPr>
              <w:spacing w:before="40" w:after="40"/>
              <w:rPr>
                <w:rFonts w:ascii="Gilroy Medium" w:eastAsiaTheme="minorHAnsi" w:hAnsi="Gilroy Medium" w:cs="Arial"/>
                <w:b/>
                <w:bCs/>
                <w:sz w:val="20"/>
                <w:szCs w:val="20"/>
                <w:lang w:eastAsia="en-US"/>
              </w:rPr>
            </w:pPr>
            <w:r w:rsidRPr="002067D8">
              <w:rPr>
                <w:rFonts w:ascii="Gilroy Medium" w:eastAsiaTheme="minorHAnsi" w:hAnsi="Gilroy Medium" w:cs="Arial"/>
                <w:b/>
                <w:bCs/>
                <w:sz w:val="20"/>
                <w:szCs w:val="20"/>
                <w:lang w:eastAsia="en-US"/>
              </w:rPr>
              <w:t xml:space="preserve">COLP ID </w:t>
            </w:r>
          </w:p>
        </w:tc>
        <w:tc>
          <w:tcPr>
            <w:tcW w:w="4508" w:type="dxa"/>
            <w:vAlign w:val="center"/>
          </w:tcPr>
          <w:p w14:paraId="0E5A056D" w14:textId="738582A9" w:rsidR="0042372E" w:rsidRPr="00334EF0" w:rsidRDefault="0042372E" w:rsidP="00C47B40">
            <w:pPr>
              <w:spacing w:before="40" w:after="40"/>
              <w:rPr>
                <w:rFonts w:ascii="Gilroy-Bold" w:eastAsiaTheme="minorHAnsi" w:hAnsi="Gilroy-Bold" w:cs="Arial"/>
                <w:sz w:val="20"/>
                <w:szCs w:val="20"/>
                <w:lang w:eastAsia="en-US"/>
              </w:rPr>
            </w:pPr>
          </w:p>
        </w:tc>
      </w:tr>
      <w:tr w:rsidR="0042372E" w:rsidRPr="00752CCD" w14:paraId="7ED0AA8A" w14:textId="77777777" w:rsidTr="00C47B40">
        <w:tc>
          <w:tcPr>
            <w:tcW w:w="4508" w:type="dxa"/>
            <w:vAlign w:val="center"/>
          </w:tcPr>
          <w:p w14:paraId="0A87ABB4" w14:textId="209E32B5" w:rsidR="0042372E" w:rsidRPr="002067D8" w:rsidRDefault="00422DCB" w:rsidP="00C47B40">
            <w:pPr>
              <w:spacing w:before="40" w:after="40"/>
              <w:rPr>
                <w:rFonts w:ascii="Gilroy Medium" w:eastAsiaTheme="minorHAnsi" w:hAnsi="Gilroy Medium" w:cs="Arial"/>
                <w:b/>
                <w:bCs/>
                <w:sz w:val="20"/>
                <w:szCs w:val="20"/>
                <w:lang w:eastAsia="en-US"/>
              </w:rPr>
            </w:pPr>
            <w:r w:rsidRPr="002067D8">
              <w:rPr>
                <w:rFonts w:ascii="Gilroy Medium" w:eastAsiaTheme="minorHAnsi" w:hAnsi="Gilroy Medium" w:cs="Arial"/>
                <w:b/>
                <w:bCs/>
                <w:sz w:val="20"/>
                <w:szCs w:val="20"/>
                <w:lang w:eastAsia="en-US"/>
              </w:rPr>
              <w:t xml:space="preserve">What are you currently studying? </w:t>
            </w:r>
            <w:r w:rsidR="00AD1583" w:rsidRPr="002067D8">
              <w:rPr>
                <w:rFonts w:ascii="Gilroy Medium" w:eastAsiaTheme="minorHAnsi" w:hAnsi="Gilroy Medium" w:cs="Arial"/>
                <w:b/>
                <w:bCs/>
                <w:sz w:val="20"/>
                <w:szCs w:val="20"/>
                <w:lang w:eastAsia="en-US"/>
              </w:rPr>
              <w:t>Please select one.</w:t>
            </w:r>
          </w:p>
        </w:tc>
        <w:tc>
          <w:tcPr>
            <w:tcW w:w="4508" w:type="dxa"/>
            <w:vAlign w:val="center"/>
          </w:tcPr>
          <w:p w14:paraId="3EC66E1B" w14:textId="370558D5" w:rsidR="0042372E" w:rsidRPr="00FC7700" w:rsidRDefault="00BF3E9E" w:rsidP="00C47B40">
            <w:pPr>
              <w:spacing w:before="40" w:after="40"/>
              <w:rPr>
                <w:rFonts w:ascii="Gilroy Medium" w:eastAsiaTheme="minorHAnsi" w:hAnsi="Gilroy Medium" w:cs="Arial"/>
                <w:sz w:val="20"/>
                <w:szCs w:val="20"/>
                <w:lang w:eastAsia="en-US"/>
              </w:rPr>
            </w:pPr>
            <w:sdt>
              <w:sdtPr>
                <w:rPr>
                  <w:rFonts w:ascii="Gilroy Medium" w:eastAsiaTheme="minorHAnsi" w:hAnsi="Gilroy Medium" w:cs="Arial"/>
                  <w:sz w:val="20"/>
                  <w:szCs w:val="20"/>
                  <w:lang w:eastAsia="en-US"/>
                </w:rPr>
                <w:id w:val="133219354"/>
                <w14:checkbox>
                  <w14:checked w14:val="0"/>
                  <w14:checkedState w14:val="2612" w14:font="MS Gothic"/>
                  <w14:uncheckedState w14:val="2610" w14:font="MS Gothic"/>
                </w14:checkbox>
              </w:sdtPr>
              <w:sdtEndPr/>
              <w:sdtContent>
                <w:r w:rsidR="00AD1583" w:rsidRPr="00FC7700">
                  <w:rPr>
                    <w:rFonts w:ascii="Segoe UI Symbol" w:eastAsia="MS Gothic" w:hAnsi="Segoe UI Symbol" w:cs="Segoe UI Symbol"/>
                    <w:sz w:val="20"/>
                    <w:szCs w:val="20"/>
                    <w:lang w:eastAsia="en-US"/>
                  </w:rPr>
                  <w:t>☐</w:t>
                </w:r>
              </w:sdtContent>
            </w:sdt>
            <w:r w:rsidR="00422DCB" w:rsidRPr="00FC7700">
              <w:rPr>
                <w:rFonts w:ascii="Gilroy Medium" w:eastAsiaTheme="minorHAnsi" w:hAnsi="Gilroy Medium" w:cs="Arial"/>
                <w:sz w:val="20"/>
                <w:szCs w:val="20"/>
                <w:lang w:eastAsia="en-US"/>
              </w:rPr>
              <w:t xml:space="preserve">GDL </w:t>
            </w:r>
          </w:p>
          <w:p w14:paraId="58380544" w14:textId="3CED74D2" w:rsidR="00422DCB" w:rsidRPr="00FC7700" w:rsidRDefault="00BF3E9E" w:rsidP="00C47B40">
            <w:pPr>
              <w:spacing w:before="40" w:after="40"/>
              <w:rPr>
                <w:rFonts w:ascii="Gilroy Medium" w:eastAsiaTheme="minorHAnsi" w:hAnsi="Gilroy Medium" w:cs="Arial"/>
                <w:sz w:val="20"/>
                <w:szCs w:val="20"/>
                <w:lang w:eastAsia="en-US"/>
              </w:rPr>
            </w:pPr>
            <w:sdt>
              <w:sdtPr>
                <w:rPr>
                  <w:rFonts w:ascii="Gilroy Medium" w:eastAsiaTheme="minorHAnsi" w:hAnsi="Gilroy Medium" w:cs="Arial"/>
                  <w:sz w:val="20"/>
                  <w:szCs w:val="20"/>
                  <w:lang w:eastAsia="en-US"/>
                </w:rPr>
                <w:id w:val="-1366207450"/>
                <w14:checkbox>
                  <w14:checked w14:val="0"/>
                  <w14:checkedState w14:val="2612" w14:font="MS Gothic"/>
                  <w14:uncheckedState w14:val="2610" w14:font="MS Gothic"/>
                </w14:checkbox>
              </w:sdtPr>
              <w:sdtEndPr/>
              <w:sdtContent>
                <w:r w:rsidR="00AD1583" w:rsidRPr="00FC7700">
                  <w:rPr>
                    <w:rFonts w:ascii="Segoe UI Symbol" w:eastAsia="MS Gothic" w:hAnsi="Segoe UI Symbol" w:cs="Segoe UI Symbol"/>
                    <w:sz w:val="20"/>
                    <w:szCs w:val="20"/>
                    <w:lang w:eastAsia="en-US"/>
                  </w:rPr>
                  <w:t>☐</w:t>
                </w:r>
              </w:sdtContent>
            </w:sdt>
            <w:r w:rsidR="00422DCB" w:rsidRPr="00FC7700">
              <w:rPr>
                <w:rFonts w:ascii="Gilroy Medium" w:eastAsiaTheme="minorHAnsi" w:hAnsi="Gilroy Medium" w:cs="Arial"/>
                <w:sz w:val="20"/>
                <w:szCs w:val="20"/>
                <w:lang w:eastAsia="en-US"/>
              </w:rPr>
              <w:t>SLK</w:t>
            </w:r>
          </w:p>
          <w:p w14:paraId="52934F5B" w14:textId="496CE9EE" w:rsidR="00422DCB" w:rsidRPr="00FC7700" w:rsidRDefault="00BF3E9E" w:rsidP="00C47B40">
            <w:pPr>
              <w:spacing w:before="40" w:after="40"/>
              <w:rPr>
                <w:rFonts w:ascii="Gilroy Medium" w:eastAsiaTheme="minorHAnsi" w:hAnsi="Gilroy Medium" w:cs="Arial"/>
                <w:sz w:val="20"/>
                <w:szCs w:val="20"/>
                <w:lang w:eastAsia="en-US"/>
              </w:rPr>
            </w:pPr>
            <w:sdt>
              <w:sdtPr>
                <w:rPr>
                  <w:rFonts w:ascii="Gilroy Medium" w:eastAsiaTheme="minorHAnsi" w:hAnsi="Gilroy Medium" w:cs="Arial"/>
                  <w:sz w:val="20"/>
                  <w:szCs w:val="20"/>
                  <w:lang w:eastAsia="en-US"/>
                </w:rPr>
                <w:id w:val="458535674"/>
                <w14:checkbox>
                  <w14:checked w14:val="0"/>
                  <w14:checkedState w14:val="2612" w14:font="MS Gothic"/>
                  <w14:uncheckedState w14:val="2610" w14:font="MS Gothic"/>
                </w14:checkbox>
              </w:sdtPr>
              <w:sdtEndPr/>
              <w:sdtContent>
                <w:r w:rsidR="00AD1583" w:rsidRPr="00FC7700">
                  <w:rPr>
                    <w:rFonts w:ascii="Segoe UI Symbol" w:eastAsia="MS Gothic" w:hAnsi="Segoe UI Symbol" w:cs="Segoe UI Symbol"/>
                    <w:sz w:val="20"/>
                    <w:szCs w:val="20"/>
                    <w:lang w:eastAsia="en-US"/>
                  </w:rPr>
                  <w:t>☐</w:t>
                </w:r>
              </w:sdtContent>
            </w:sdt>
            <w:r w:rsidR="00422DCB" w:rsidRPr="00FC7700">
              <w:rPr>
                <w:rFonts w:ascii="Gilroy Medium" w:eastAsiaTheme="minorHAnsi" w:hAnsi="Gilroy Medium" w:cs="Arial"/>
                <w:sz w:val="20"/>
                <w:szCs w:val="20"/>
                <w:lang w:eastAsia="en-US"/>
              </w:rPr>
              <w:t xml:space="preserve">SLS </w:t>
            </w:r>
          </w:p>
          <w:p w14:paraId="3822990A" w14:textId="444534C6" w:rsidR="00422DCB" w:rsidRPr="00FC7700" w:rsidRDefault="00BF3E9E" w:rsidP="00C47B40">
            <w:pPr>
              <w:spacing w:before="40" w:after="40"/>
              <w:rPr>
                <w:rFonts w:ascii="Gilroy Medium" w:eastAsiaTheme="minorHAnsi" w:hAnsi="Gilroy Medium" w:cs="Arial"/>
                <w:sz w:val="20"/>
                <w:szCs w:val="20"/>
                <w:lang w:eastAsia="en-US"/>
              </w:rPr>
            </w:pPr>
            <w:sdt>
              <w:sdtPr>
                <w:rPr>
                  <w:rFonts w:ascii="Gilroy Medium" w:eastAsiaTheme="minorHAnsi" w:hAnsi="Gilroy Medium" w:cs="Arial"/>
                  <w:sz w:val="20"/>
                  <w:szCs w:val="20"/>
                  <w:lang w:eastAsia="en-US"/>
                </w:rPr>
                <w:id w:val="541247376"/>
                <w14:checkbox>
                  <w14:checked w14:val="0"/>
                  <w14:checkedState w14:val="2612" w14:font="MS Gothic"/>
                  <w14:uncheckedState w14:val="2610" w14:font="MS Gothic"/>
                </w14:checkbox>
              </w:sdtPr>
              <w:sdtEndPr/>
              <w:sdtContent>
                <w:r w:rsidR="005F5BC5">
                  <w:rPr>
                    <w:rFonts w:ascii="MS Gothic" w:eastAsia="MS Gothic" w:hAnsi="MS Gothic" w:cs="Arial" w:hint="eastAsia"/>
                    <w:sz w:val="20"/>
                    <w:szCs w:val="20"/>
                    <w:lang w:eastAsia="en-US"/>
                  </w:rPr>
                  <w:t>☐</w:t>
                </w:r>
              </w:sdtContent>
            </w:sdt>
            <w:r w:rsidR="00422DCB" w:rsidRPr="00FC7700">
              <w:rPr>
                <w:rFonts w:ascii="Gilroy Medium" w:eastAsiaTheme="minorHAnsi" w:hAnsi="Gilroy Medium" w:cs="Arial"/>
                <w:sz w:val="20"/>
                <w:szCs w:val="20"/>
                <w:lang w:eastAsia="en-US"/>
              </w:rPr>
              <w:t xml:space="preserve">Transactional Modules / Capstone </w:t>
            </w:r>
          </w:p>
          <w:p w14:paraId="52D60A38" w14:textId="77777777" w:rsidR="00422DCB" w:rsidRPr="00FC7700" w:rsidRDefault="00422DCB" w:rsidP="00C47B40">
            <w:pPr>
              <w:spacing w:before="40" w:after="40"/>
              <w:rPr>
                <w:rFonts w:ascii="Gilroy Medium" w:eastAsiaTheme="minorHAnsi" w:hAnsi="Gilroy Medium" w:cs="Arial"/>
                <w:sz w:val="20"/>
                <w:szCs w:val="20"/>
                <w:lang w:eastAsia="en-US"/>
              </w:rPr>
            </w:pPr>
          </w:p>
          <w:p w14:paraId="607EE2D3" w14:textId="44AE49F4" w:rsidR="00422DCB" w:rsidRPr="00422DCB" w:rsidRDefault="00422DCB" w:rsidP="00C47B40">
            <w:pPr>
              <w:spacing w:before="40" w:after="40"/>
              <w:rPr>
                <w:rFonts w:ascii="Gilroy-Bold" w:eastAsiaTheme="minorHAnsi" w:hAnsi="Gilroy-Bold" w:cs="Arial"/>
                <w:i/>
                <w:iCs/>
                <w:sz w:val="20"/>
                <w:szCs w:val="20"/>
                <w:lang w:eastAsia="en-US"/>
              </w:rPr>
            </w:pPr>
            <w:r w:rsidRPr="00FC7700">
              <w:rPr>
                <w:rFonts w:ascii="Gilroy Medium" w:eastAsiaTheme="minorHAnsi" w:hAnsi="Gilroy Medium" w:cs="Arial"/>
                <w:i/>
                <w:iCs/>
                <w:color w:val="FF0000"/>
                <w:sz w:val="20"/>
                <w:szCs w:val="20"/>
                <w:lang w:eastAsia="en-US"/>
              </w:rPr>
              <w:t xml:space="preserve">N.B. If you are enrolled on the </w:t>
            </w:r>
            <w:r w:rsidRPr="00FC7700">
              <w:rPr>
                <w:rFonts w:ascii="Gilroy Medium" w:eastAsiaTheme="minorHAnsi" w:hAnsi="Gilroy Medium" w:cs="Arial"/>
                <w:b/>
                <w:bCs/>
                <w:i/>
                <w:iCs/>
                <w:color w:val="FF0000"/>
                <w:sz w:val="20"/>
                <w:szCs w:val="20"/>
                <w:lang w:eastAsia="en-US"/>
              </w:rPr>
              <w:t>LLM</w:t>
            </w:r>
            <w:r w:rsidRPr="00FC7700">
              <w:rPr>
                <w:rFonts w:ascii="Gilroy Medium" w:eastAsiaTheme="minorHAnsi" w:hAnsi="Gilroy Medium" w:cs="Arial"/>
                <w:i/>
                <w:iCs/>
                <w:color w:val="FF0000"/>
                <w:sz w:val="20"/>
                <w:szCs w:val="20"/>
                <w:lang w:eastAsia="en-US"/>
              </w:rPr>
              <w:t xml:space="preserve">, please select the module you're studying </w:t>
            </w:r>
            <w:r w:rsidR="00AD1583" w:rsidRPr="00D135FE">
              <w:rPr>
                <w:rFonts w:ascii="Gilroy Medium" w:eastAsiaTheme="minorHAnsi" w:hAnsi="Gilroy Medium" w:cs="Arial"/>
                <w:b/>
                <w:bCs/>
                <w:i/>
                <w:iCs/>
                <w:color w:val="FF0000"/>
                <w:sz w:val="20"/>
                <w:szCs w:val="20"/>
                <w:u w:val="single"/>
                <w:lang w:eastAsia="en-US"/>
              </w:rPr>
              <w:t>currently</w:t>
            </w:r>
            <w:r w:rsidRPr="00FC7700">
              <w:rPr>
                <w:rFonts w:ascii="Gilroy Medium" w:eastAsiaTheme="minorHAnsi" w:hAnsi="Gilroy Medium" w:cs="Arial"/>
                <w:i/>
                <w:iCs/>
                <w:color w:val="FF0000"/>
                <w:sz w:val="20"/>
                <w:szCs w:val="20"/>
                <w:lang w:eastAsia="en-US"/>
              </w:rPr>
              <w:t>.</w:t>
            </w:r>
            <w:r w:rsidR="00D135FE">
              <w:rPr>
                <w:rFonts w:ascii="Gilroy Medium" w:eastAsiaTheme="minorHAnsi" w:hAnsi="Gilroy Medium" w:cs="Arial"/>
                <w:i/>
                <w:iCs/>
                <w:color w:val="FF0000"/>
                <w:sz w:val="20"/>
                <w:szCs w:val="20"/>
                <w:lang w:eastAsia="en-US"/>
              </w:rPr>
              <w:t xml:space="preserve"> </w:t>
            </w:r>
            <w:r w:rsidRPr="00AD1583">
              <w:rPr>
                <w:rFonts w:ascii="Gilroy-Bold" w:eastAsiaTheme="minorHAnsi" w:hAnsi="Gilroy-Bold" w:cs="Arial"/>
                <w:i/>
                <w:iCs/>
                <w:color w:val="FF0000"/>
                <w:sz w:val="20"/>
                <w:szCs w:val="20"/>
                <w:lang w:eastAsia="en-US"/>
              </w:rPr>
              <w:t xml:space="preserve"> </w:t>
            </w:r>
          </w:p>
        </w:tc>
      </w:tr>
      <w:tr w:rsidR="0042372E" w:rsidRPr="00752CCD" w14:paraId="3041110E" w14:textId="77777777" w:rsidTr="00C47B40">
        <w:tc>
          <w:tcPr>
            <w:tcW w:w="4508" w:type="dxa"/>
            <w:vAlign w:val="center"/>
          </w:tcPr>
          <w:p w14:paraId="77DDDC92" w14:textId="77777777" w:rsidR="0042372E" w:rsidRDefault="00422DCB" w:rsidP="00C47B40">
            <w:pPr>
              <w:spacing w:before="40" w:after="40"/>
              <w:rPr>
                <w:rFonts w:ascii="Gilroy Medium" w:eastAsiaTheme="minorHAnsi" w:hAnsi="Gilroy Medium" w:cs="Arial"/>
                <w:b/>
                <w:bCs/>
                <w:sz w:val="20"/>
                <w:szCs w:val="20"/>
                <w:lang w:eastAsia="en-US"/>
              </w:rPr>
            </w:pPr>
            <w:r w:rsidRPr="002067D8">
              <w:rPr>
                <w:rFonts w:ascii="Gilroy Medium" w:eastAsiaTheme="minorHAnsi" w:hAnsi="Gilroy Medium" w:cs="Arial"/>
                <w:b/>
                <w:bCs/>
                <w:sz w:val="20"/>
                <w:szCs w:val="20"/>
                <w:lang w:eastAsia="en-US"/>
              </w:rPr>
              <w:t>Module Start Date (MM/YY)</w:t>
            </w:r>
          </w:p>
          <w:p w14:paraId="6C0B5EC7" w14:textId="18D67F49" w:rsidR="00380929" w:rsidRPr="002067D8" w:rsidRDefault="00380929" w:rsidP="00C47B40">
            <w:pPr>
              <w:spacing w:before="40" w:after="40"/>
              <w:rPr>
                <w:rFonts w:ascii="Gilroy Medium" w:eastAsiaTheme="minorHAnsi" w:hAnsi="Gilroy Medium" w:cs="Arial"/>
                <w:b/>
                <w:bCs/>
                <w:sz w:val="20"/>
                <w:szCs w:val="20"/>
                <w:lang w:eastAsia="en-US"/>
              </w:rPr>
            </w:pPr>
          </w:p>
        </w:tc>
        <w:tc>
          <w:tcPr>
            <w:tcW w:w="4508" w:type="dxa"/>
            <w:vAlign w:val="center"/>
          </w:tcPr>
          <w:p w14:paraId="0B3FF906" w14:textId="63F27B50" w:rsidR="0042372E" w:rsidRPr="00334EF0" w:rsidRDefault="0042372E" w:rsidP="00C47B40">
            <w:pPr>
              <w:spacing w:before="40" w:after="40"/>
              <w:rPr>
                <w:rFonts w:ascii="Gilroy-Bold" w:eastAsiaTheme="minorHAnsi" w:hAnsi="Gilroy-Bold" w:cs="Arial"/>
                <w:sz w:val="20"/>
                <w:szCs w:val="20"/>
                <w:lang w:eastAsia="en-US"/>
              </w:rPr>
            </w:pPr>
          </w:p>
        </w:tc>
      </w:tr>
    </w:tbl>
    <w:p w14:paraId="4CBC2691" w14:textId="77777777" w:rsidR="0042372E" w:rsidRPr="00752CCD" w:rsidRDefault="0042372E">
      <w:pPr>
        <w:spacing w:after="160" w:line="259" w:lineRule="auto"/>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42372E" w:rsidRPr="00752CCD" w14:paraId="498E58C5" w14:textId="77777777" w:rsidTr="00D67D64">
        <w:tc>
          <w:tcPr>
            <w:tcW w:w="9016" w:type="dxa"/>
            <w:shd w:val="clear" w:color="auto" w:fill="BFBFBF" w:themeFill="background1" w:themeFillShade="BF"/>
          </w:tcPr>
          <w:p w14:paraId="049C3F08" w14:textId="24AEBB2A" w:rsidR="0042372E" w:rsidRPr="00454C04" w:rsidRDefault="0042372E" w:rsidP="00422DCB">
            <w:pPr>
              <w:tabs>
                <w:tab w:val="center" w:pos="4400"/>
              </w:tabs>
              <w:jc w:val="both"/>
              <w:rPr>
                <w:rFonts w:ascii="Gilroy Medium" w:eastAsiaTheme="minorHAnsi" w:hAnsi="Gilroy Medium" w:cs="Arial"/>
                <w:b/>
                <w:color w:val="FF0000"/>
                <w:sz w:val="20"/>
                <w:szCs w:val="20"/>
                <w:lang w:eastAsia="en-US"/>
              </w:rPr>
            </w:pPr>
            <w:bookmarkStart w:id="0" w:name="_Hlk52903413"/>
            <w:r w:rsidRPr="00380929">
              <w:rPr>
                <w:rFonts w:ascii="Gilroy Medium" w:eastAsiaTheme="minorHAnsi" w:hAnsi="Gilroy Medium" w:cs="Arial"/>
                <w:b/>
                <w:sz w:val="20"/>
                <w:szCs w:val="20"/>
                <w:lang w:eastAsia="en-US"/>
              </w:rPr>
              <w:t xml:space="preserve">Section B: Outline of disability </w:t>
            </w:r>
            <w:r w:rsidR="00380929">
              <w:rPr>
                <w:rFonts w:ascii="Gilroy Medium" w:eastAsiaTheme="minorHAnsi" w:hAnsi="Gilroy Medium" w:cs="Arial"/>
                <w:b/>
                <w:sz w:val="20"/>
                <w:szCs w:val="20"/>
                <w:lang w:eastAsia="en-US"/>
              </w:rPr>
              <w:t>or</w:t>
            </w:r>
            <w:r w:rsidR="00454C04">
              <w:rPr>
                <w:rFonts w:ascii="Gilroy Medium" w:eastAsiaTheme="minorHAnsi" w:hAnsi="Gilroy Medium" w:cs="Arial"/>
                <w:b/>
                <w:sz w:val="20"/>
                <w:szCs w:val="20"/>
                <w:lang w:eastAsia="en-US"/>
              </w:rPr>
              <w:t xml:space="preserve"> reasons for adjustment request </w:t>
            </w:r>
            <w:r w:rsidR="00454C04" w:rsidRPr="00454C04">
              <w:rPr>
                <w:rFonts w:ascii="Gilroy Medium" w:eastAsiaTheme="minorHAnsi" w:hAnsi="Gilroy Medium" w:cs="Arial"/>
                <w:b/>
                <w:color w:val="FF0000"/>
                <w:sz w:val="20"/>
                <w:szCs w:val="20"/>
                <w:lang w:eastAsia="en-US"/>
              </w:rPr>
              <w:t>(STUDENT TO COMPLETE)</w:t>
            </w:r>
          </w:p>
          <w:p w14:paraId="612AFF3B" w14:textId="17877573" w:rsidR="00422DCB" w:rsidRPr="00380929" w:rsidRDefault="00422DCB" w:rsidP="00454C04">
            <w:pPr>
              <w:jc w:val="both"/>
              <w:rPr>
                <w:rFonts w:ascii="Gilroy Medium" w:eastAsiaTheme="minorHAnsi" w:hAnsi="Gilroy Medium" w:cs="Arial"/>
                <w:i/>
                <w:iCs/>
                <w:sz w:val="20"/>
                <w:szCs w:val="20"/>
                <w:lang w:eastAsia="en-US"/>
              </w:rPr>
            </w:pPr>
          </w:p>
        </w:tc>
      </w:tr>
      <w:tr w:rsidR="0042372E" w:rsidRPr="00752CCD" w14:paraId="2EE880A6" w14:textId="77777777" w:rsidTr="00334EF0">
        <w:trPr>
          <w:trHeight w:val="577"/>
        </w:trPr>
        <w:tc>
          <w:tcPr>
            <w:tcW w:w="9016" w:type="dxa"/>
          </w:tcPr>
          <w:p w14:paraId="3A7BEA28" w14:textId="5C75A4DD" w:rsidR="00422DCB" w:rsidRPr="007C4E80" w:rsidRDefault="00876449" w:rsidP="00422DCB">
            <w:pPr>
              <w:rPr>
                <w:rFonts w:ascii="Gilroy Medium" w:eastAsiaTheme="minorHAnsi" w:hAnsi="Gilroy Medium" w:cs="Arial"/>
                <w:b/>
                <w:bCs/>
                <w:sz w:val="20"/>
                <w:szCs w:val="20"/>
                <w:lang w:eastAsia="en-US"/>
              </w:rPr>
            </w:pPr>
            <w:r w:rsidRPr="007C4E80">
              <w:rPr>
                <w:rFonts w:ascii="Gilroy Medium" w:eastAsiaTheme="minorHAnsi" w:hAnsi="Gilroy Medium" w:cs="Arial"/>
                <w:b/>
                <w:bCs/>
                <w:sz w:val="20"/>
                <w:szCs w:val="20"/>
                <w:lang w:eastAsia="en-US"/>
              </w:rPr>
              <w:t>Please outline</w:t>
            </w:r>
            <w:r w:rsidR="00422DCB" w:rsidRPr="007C4E80">
              <w:rPr>
                <w:rFonts w:ascii="Gilroy Medium" w:eastAsiaTheme="minorHAnsi" w:hAnsi="Gilroy Medium" w:cs="Arial"/>
                <w:b/>
                <w:bCs/>
                <w:sz w:val="20"/>
                <w:szCs w:val="20"/>
                <w:lang w:eastAsia="en-US"/>
              </w:rPr>
              <w:t>:</w:t>
            </w:r>
          </w:p>
          <w:p w14:paraId="5F048DA5" w14:textId="47F494B2" w:rsidR="00422DCB" w:rsidRPr="007C4E80" w:rsidRDefault="00422DCB" w:rsidP="00422DCB">
            <w:pPr>
              <w:rPr>
                <w:rFonts w:ascii="Gilroy Medium" w:eastAsiaTheme="minorHAnsi" w:hAnsi="Gilroy Medium" w:cs="Arial"/>
                <w:b/>
                <w:bCs/>
                <w:sz w:val="20"/>
                <w:szCs w:val="20"/>
                <w:lang w:eastAsia="en-US"/>
              </w:rPr>
            </w:pPr>
            <w:r w:rsidRPr="007C4E80">
              <w:rPr>
                <w:rFonts w:ascii="Gilroy Medium" w:eastAsiaTheme="minorHAnsi" w:hAnsi="Gilroy Medium" w:cs="Arial"/>
                <w:b/>
                <w:bCs/>
                <w:sz w:val="20"/>
                <w:szCs w:val="20"/>
                <w:lang w:eastAsia="en-US"/>
              </w:rPr>
              <w:t>- The nature of your disability</w:t>
            </w:r>
            <w:r w:rsidR="007C4E80" w:rsidRPr="007C4E80">
              <w:rPr>
                <w:rFonts w:ascii="Gilroy Medium" w:eastAsiaTheme="minorHAnsi" w:hAnsi="Gilroy Medium" w:cs="Arial"/>
                <w:b/>
                <w:bCs/>
                <w:sz w:val="20"/>
                <w:szCs w:val="20"/>
                <w:lang w:eastAsia="en-US"/>
              </w:rPr>
              <w:t xml:space="preserve">, </w:t>
            </w:r>
            <w:proofErr w:type="gramStart"/>
            <w:r w:rsidR="007C4E80" w:rsidRPr="007C4E80">
              <w:rPr>
                <w:rFonts w:ascii="Gilroy Medium" w:eastAsiaTheme="minorHAnsi" w:hAnsi="Gilroy Medium" w:cs="Arial"/>
                <w:b/>
                <w:bCs/>
                <w:sz w:val="20"/>
                <w:szCs w:val="20"/>
                <w:lang w:eastAsia="en-US"/>
              </w:rPr>
              <w:t>diagnosis</w:t>
            </w:r>
            <w:proofErr w:type="gramEnd"/>
            <w:r w:rsidR="007C4E80" w:rsidRPr="007C4E80">
              <w:rPr>
                <w:rFonts w:ascii="Gilroy Medium" w:eastAsiaTheme="minorHAnsi" w:hAnsi="Gilroy Medium" w:cs="Arial"/>
                <w:b/>
                <w:bCs/>
                <w:sz w:val="20"/>
                <w:szCs w:val="20"/>
                <w:lang w:eastAsia="en-US"/>
              </w:rPr>
              <w:t xml:space="preserve"> </w:t>
            </w:r>
            <w:r w:rsidR="00454C04" w:rsidRPr="007C4E80">
              <w:rPr>
                <w:rFonts w:ascii="Gilroy Medium" w:eastAsiaTheme="minorHAnsi" w:hAnsi="Gilroy Medium" w:cs="Arial"/>
                <w:b/>
                <w:bCs/>
                <w:sz w:val="20"/>
                <w:szCs w:val="20"/>
                <w:lang w:eastAsia="en-US"/>
              </w:rPr>
              <w:t>or the reasons for your</w:t>
            </w:r>
            <w:r w:rsidR="007C4E80" w:rsidRPr="007C4E80">
              <w:rPr>
                <w:rFonts w:ascii="Gilroy Medium" w:eastAsiaTheme="minorHAnsi" w:hAnsi="Gilroy Medium" w:cs="Arial"/>
                <w:b/>
                <w:bCs/>
                <w:sz w:val="20"/>
                <w:szCs w:val="20"/>
                <w:lang w:eastAsia="en-US"/>
              </w:rPr>
              <w:t xml:space="preserve"> reasonable adjustments request</w:t>
            </w:r>
          </w:p>
          <w:p w14:paraId="3171AA8A" w14:textId="77777777" w:rsidR="00422DCB" w:rsidRPr="007C4E80" w:rsidRDefault="00422DCB" w:rsidP="00422DCB">
            <w:pPr>
              <w:rPr>
                <w:rFonts w:ascii="Gilroy Medium" w:eastAsiaTheme="minorHAnsi" w:hAnsi="Gilroy Medium" w:cs="Arial"/>
                <w:b/>
                <w:bCs/>
                <w:sz w:val="20"/>
                <w:szCs w:val="20"/>
                <w:lang w:eastAsia="en-US"/>
              </w:rPr>
            </w:pPr>
            <w:r w:rsidRPr="007C4E80">
              <w:rPr>
                <w:rFonts w:ascii="Gilroy Medium" w:eastAsiaTheme="minorHAnsi" w:hAnsi="Gilroy Medium" w:cs="Arial"/>
                <w:b/>
                <w:bCs/>
                <w:sz w:val="20"/>
                <w:szCs w:val="20"/>
                <w:lang w:eastAsia="en-US"/>
              </w:rPr>
              <w:t xml:space="preserve">- The effect it has on your ability to study </w:t>
            </w:r>
          </w:p>
          <w:p w14:paraId="2B0D0E40" w14:textId="68D0E86E" w:rsidR="001A1C5A" w:rsidRPr="00422DCB" w:rsidRDefault="001A1C5A" w:rsidP="00422DCB">
            <w:pPr>
              <w:rPr>
                <w:rFonts w:ascii="Gilroy-Light" w:eastAsiaTheme="minorHAnsi" w:hAnsi="Gilroy-Light" w:cs="Arial"/>
                <w:b/>
                <w:bCs/>
                <w:sz w:val="20"/>
                <w:szCs w:val="20"/>
                <w:lang w:eastAsia="en-US"/>
              </w:rPr>
            </w:pPr>
          </w:p>
        </w:tc>
      </w:tr>
      <w:tr w:rsidR="00876449" w:rsidRPr="00752CCD" w14:paraId="3D5FF92F" w14:textId="77777777" w:rsidTr="00876449">
        <w:trPr>
          <w:trHeight w:val="828"/>
        </w:trPr>
        <w:tc>
          <w:tcPr>
            <w:tcW w:w="9016" w:type="dxa"/>
          </w:tcPr>
          <w:p w14:paraId="7C6A898D" w14:textId="77777777" w:rsidR="00876449" w:rsidRDefault="00876449" w:rsidP="0042372E">
            <w:pPr>
              <w:jc w:val="both"/>
              <w:rPr>
                <w:rFonts w:ascii="Gilroy-Light" w:eastAsiaTheme="minorHAnsi" w:hAnsi="Gilroy-Light" w:cs="Arial"/>
                <w:i/>
                <w:iCs/>
                <w:sz w:val="20"/>
                <w:szCs w:val="20"/>
                <w:lang w:eastAsia="en-US"/>
              </w:rPr>
            </w:pPr>
          </w:p>
          <w:p w14:paraId="138488BF" w14:textId="77777777" w:rsidR="007C4E80" w:rsidRDefault="007C4E80" w:rsidP="0042372E">
            <w:pPr>
              <w:jc w:val="both"/>
              <w:rPr>
                <w:rFonts w:ascii="Gilroy-Light" w:eastAsiaTheme="minorHAnsi" w:hAnsi="Gilroy-Light" w:cs="Arial"/>
                <w:i/>
                <w:iCs/>
                <w:sz w:val="20"/>
                <w:szCs w:val="20"/>
                <w:lang w:eastAsia="en-US"/>
              </w:rPr>
            </w:pPr>
          </w:p>
          <w:p w14:paraId="40744F34" w14:textId="77777777" w:rsidR="007C4E80" w:rsidRDefault="007C4E80" w:rsidP="0042372E">
            <w:pPr>
              <w:jc w:val="both"/>
              <w:rPr>
                <w:rFonts w:ascii="Gilroy-Light" w:eastAsiaTheme="minorHAnsi" w:hAnsi="Gilroy-Light" w:cs="Arial"/>
                <w:i/>
                <w:iCs/>
                <w:sz w:val="20"/>
                <w:szCs w:val="20"/>
                <w:lang w:eastAsia="en-US"/>
              </w:rPr>
            </w:pPr>
          </w:p>
          <w:p w14:paraId="6F03F751" w14:textId="77777777" w:rsidR="007C4E80" w:rsidRDefault="007C4E80" w:rsidP="0042372E">
            <w:pPr>
              <w:jc w:val="both"/>
              <w:rPr>
                <w:rFonts w:ascii="Gilroy-Light" w:eastAsiaTheme="minorHAnsi" w:hAnsi="Gilroy-Light" w:cs="Arial"/>
                <w:i/>
                <w:iCs/>
                <w:sz w:val="20"/>
                <w:szCs w:val="20"/>
                <w:lang w:eastAsia="en-US"/>
              </w:rPr>
            </w:pPr>
          </w:p>
          <w:p w14:paraId="0B0B250A" w14:textId="77777777" w:rsidR="007C4E80" w:rsidRDefault="007C4E80" w:rsidP="0042372E">
            <w:pPr>
              <w:jc w:val="both"/>
              <w:rPr>
                <w:rFonts w:ascii="Gilroy-Light" w:eastAsiaTheme="minorHAnsi" w:hAnsi="Gilroy-Light" w:cs="Arial"/>
                <w:i/>
                <w:iCs/>
                <w:sz w:val="20"/>
                <w:szCs w:val="20"/>
                <w:lang w:eastAsia="en-US"/>
              </w:rPr>
            </w:pPr>
          </w:p>
          <w:p w14:paraId="0D60A663" w14:textId="77777777" w:rsidR="007C4E80" w:rsidRDefault="007C4E80" w:rsidP="0042372E">
            <w:pPr>
              <w:jc w:val="both"/>
              <w:rPr>
                <w:rFonts w:ascii="Gilroy-Light" w:eastAsiaTheme="minorHAnsi" w:hAnsi="Gilroy-Light" w:cs="Arial"/>
                <w:i/>
                <w:iCs/>
                <w:sz w:val="20"/>
                <w:szCs w:val="20"/>
                <w:lang w:eastAsia="en-US"/>
              </w:rPr>
            </w:pPr>
          </w:p>
          <w:p w14:paraId="42B09B85" w14:textId="77777777" w:rsidR="007C4E80" w:rsidRDefault="007C4E80" w:rsidP="0042372E">
            <w:pPr>
              <w:jc w:val="both"/>
              <w:rPr>
                <w:rFonts w:ascii="Gilroy-Light" w:eastAsiaTheme="minorHAnsi" w:hAnsi="Gilroy-Light" w:cs="Arial"/>
                <w:i/>
                <w:iCs/>
                <w:sz w:val="20"/>
                <w:szCs w:val="20"/>
                <w:lang w:eastAsia="en-US"/>
              </w:rPr>
            </w:pPr>
          </w:p>
          <w:p w14:paraId="3925BB4C" w14:textId="77777777" w:rsidR="007C4E80" w:rsidRDefault="007C4E80" w:rsidP="0042372E">
            <w:pPr>
              <w:jc w:val="both"/>
              <w:rPr>
                <w:rFonts w:ascii="Gilroy-Light" w:eastAsiaTheme="minorHAnsi" w:hAnsi="Gilroy-Light" w:cs="Arial"/>
                <w:i/>
                <w:iCs/>
                <w:sz w:val="20"/>
                <w:szCs w:val="20"/>
                <w:lang w:eastAsia="en-US"/>
              </w:rPr>
            </w:pPr>
          </w:p>
          <w:p w14:paraId="3DF6BA90" w14:textId="0C4B2060" w:rsidR="007C4E80" w:rsidRPr="00334EF0" w:rsidDel="002F2D85" w:rsidRDefault="007C4E80" w:rsidP="0042372E">
            <w:pPr>
              <w:jc w:val="both"/>
              <w:rPr>
                <w:rFonts w:ascii="Gilroy-Light" w:eastAsiaTheme="minorHAnsi" w:hAnsi="Gilroy-Light" w:cs="Arial"/>
                <w:i/>
                <w:iCs/>
                <w:sz w:val="20"/>
                <w:szCs w:val="20"/>
                <w:lang w:eastAsia="en-US"/>
              </w:rPr>
            </w:pPr>
          </w:p>
        </w:tc>
      </w:tr>
      <w:bookmarkEnd w:id="0"/>
    </w:tbl>
    <w:p w14:paraId="7F8142BC" w14:textId="77777777" w:rsidR="0042372E" w:rsidRPr="00752CCD" w:rsidRDefault="0042372E">
      <w:pPr>
        <w:spacing w:after="160" w:line="259" w:lineRule="auto"/>
        <w:rPr>
          <w:rFonts w:ascii="Arial" w:hAnsi="Arial" w:cs="Arial"/>
          <w:b/>
          <w:bCs/>
          <w:sz w:val="20"/>
          <w:szCs w:val="20"/>
        </w:rPr>
      </w:pPr>
    </w:p>
    <w:tbl>
      <w:tblPr>
        <w:tblStyle w:val="TableGrid"/>
        <w:tblW w:w="0" w:type="auto"/>
        <w:tblLook w:val="04A0" w:firstRow="1" w:lastRow="0" w:firstColumn="1" w:lastColumn="0" w:noHBand="0" w:noVBand="1"/>
      </w:tblPr>
      <w:tblGrid>
        <w:gridCol w:w="9016"/>
      </w:tblGrid>
      <w:tr w:rsidR="0042372E" w:rsidRPr="00752CCD" w14:paraId="189CBB9D" w14:textId="77777777" w:rsidTr="34E3EAA6">
        <w:tc>
          <w:tcPr>
            <w:tcW w:w="9016" w:type="dxa"/>
            <w:shd w:val="clear" w:color="auto" w:fill="BFBFBF" w:themeFill="background1" w:themeFillShade="BF"/>
          </w:tcPr>
          <w:p w14:paraId="186096F0" w14:textId="6AB29AE4" w:rsidR="0042372E" w:rsidRPr="007C4E80" w:rsidRDefault="0042372E" w:rsidP="0042372E">
            <w:pPr>
              <w:rPr>
                <w:rFonts w:ascii="Gilroy Medium" w:eastAsiaTheme="minorHAnsi" w:hAnsi="Gilroy Medium" w:cs="Arial"/>
                <w:b/>
                <w:sz w:val="20"/>
                <w:szCs w:val="20"/>
                <w:lang w:eastAsia="en-US"/>
              </w:rPr>
            </w:pPr>
            <w:r w:rsidRPr="007C4E80">
              <w:rPr>
                <w:rFonts w:ascii="Gilroy Medium" w:eastAsiaTheme="minorHAnsi" w:hAnsi="Gilroy Medium" w:cs="Arial"/>
                <w:b/>
                <w:sz w:val="20"/>
                <w:szCs w:val="20"/>
                <w:lang w:eastAsia="en-US"/>
              </w:rPr>
              <w:t xml:space="preserve">Section C: Reasonable </w:t>
            </w:r>
            <w:r w:rsidR="007E414C">
              <w:rPr>
                <w:rFonts w:ascii="Gilroy Medium" w:eastAsiaTheme="minorHAnsi" w:hAnsi="Gilroy Medium" w:cs="Arial"/>
                <w:b/>
                <w:sz w:val="20"/>
                <w:szCs w:val="20"/>
                <w:lang w:eastAsia="en-US"/>
              </w:rPr>
              <w:t>A</w:t>
            </w:r>
            <w:r w:rsidRPr="007C4E80">
              <w:rPr>
                <w:rFonts w:ascii="Gilroy Medium" w:eastAsiaTheme="minorHAnsi" w:hAnsi="Gilroy Medium" w:cs="Arial"/>
                <w:b/>
                <w:sz w:val="20"/>
                <w:szCs w:val="20"/>
                <w:lang w:eastAsia="en-US"/>
              </w:rPr>
              <w:t xml:space="preserve">djustments </w:t>
            </w:r>
            <w:r w:rsidR="001A1C5A" w:rsidRPr="007C4E80">
              <w:rPr>
                <w:rFonts w:ascii="Gilroy Medium" w:eastAsiaTheme="minorHAnsi" w:hAnsi="Gilroy Medium" w:cs="Arial"/>
                <w:b/>
                <w:sz w:val="20"/>
                <w:szCs w:val="20"/>
                <w:lang w:eastAsia="en-US"/>
              </w:rPr>
              <w:t xml:space="preserve">requested </w:t>
            </w:r>
            <w:r w:rsidR="007E414C" w:rsidRPr="007E414C">
              <w:rPr>
                <w:rFonts w:ascii="Gilroy Medium" w:eastAsiaTheme="minorHAnsi" w:hAnsi="Gilroy Medium" w:cs="Arial"/>
                <w:b/>
                <w:color w:val="FF0000"/>
                <w:sz w:val="20"/>
                <w:szCs w:val="20"/>
                <w:lang w:eastAsia="en-US"/>
              </w:rPr>
              <w:t>(STUDENT TO COMPLETE)</w:t>
            </w:r>
          </w:p>
          <w:p w14:paraId="032AB635" w14:textId="687197E2" w:rsidR="00D66DC0" w:rsidRPr="003163D1" w:rsidRDefault="00D66DC0" w:rsidP="0042372E">
            <w:pPr>
              <w:rPr>
                <w:rFonts w:ascii="Gilroy-Light" w:hAnsi="Gilroy-Light" w:cs="Arial"/>
                <w:i/>
                <w:iCs/>
                <w:sz w:val="20"/>
                <w:szCs w:val="20"/>
              </w:rPr>
            </w:pPr>
          </w:p>
        </w:tc>
      </w:tr>
      <w:tr w:rsidR="0042372E" w:rsidRPr="00752CCD" w14:paraId="69114C16" w14:textId="77777777" w:rsidTr="34E3EAA6">
        <w:trPr>
          <w:trHeight w:val="1456"/>
        </w:trPr>
        <w:tc>
          <w:tcPr>
            <w:tcW w:w="9016" w:type="dxa"/>
          </w:tcPr>
          <w:p w14:paraId="09080920" w14:textId="28A30C2C" w:rsidR="001A1C5A" w:rsidRPr="003C754E" w:rsidRDefault="00410E95" w:rsidP="00410E95">
            <w:pPr>
              <w:jc w:val="both"/>
              <w:rPr>
                <w:rFonts w:ascii="Gilroy Medium" w:hAnsi="Gilroy Medium" w:cs="Arial"/>
                <w:b/>
                <w:bCs/>
                <w:sz w:val="20"/>
                <w:szCs w:val="20"/>
              </w:rPr>
            </w:pPr>
            <w:r w:rsidRPr="003C754E">
              <w:rPr>
                <w:rFonts w:ascii="Gilroy Medium" w:hAnsi="Gilroy Medium" w:cs="Arial"/>
                <w:b/>
                <w:bCs/>
                <w:sz w:val="20"/>
                <w:szCs w:val="20"/>
              </w:rPr>
              <w:lastRenderedPageBreak/>
              <w:t xml:space="preserve">Please refer to Page 1 of this form to </w:t>
            </w:r>
            <w:r w:rsidR="00BD09E3" w:rsidRPr="003C754E">
              <w:rPr>
                <w:rFonts w:ascii="Gilroy Medium" w:hAnsi="Gilroy Medium" w:cs="Arial"/>
                <w:b/>
                <w:bCs/>
                <w:sz w:val="20"/>
                <w:szCs w:val="20"/>
              </w:rPr>
              <w:t>read about what the College offers, as standard, as part of teaching delivery to be as inclusive as possible. You do not need to request adjustments for these things.</w:t>
            </w:r>
          </w:p>
          <w:p w14:paraId="210C79D9" w14:textId="77777777" w:rsidR="001A1C5A" w:rsidRPr="00BD09E3" w:rsidRDefault="001A1C5A" w:rsidP="004C1F85">
            <w:pPr>
              <w:jc w:val="both"/>
              <w:rPr>
                <w:rFonts w:ascii="Gilroy Medium" w:hAnsi="Gilroy Medium" w:cs="Arial"/>
                <w:sz w:val="20"/>
                <w:szCs w:val="20"/>
              </w:rPr>
            </w:pPr>
          </w:p>
          <w:p w14:paraId="51F1F92F" w14:textId="77777777" w:rsidR="009C2553" w:rsidRDefault="001A1C5A" w:rsidP="004C1F85">
            <w:pPr>
              <w:jc w:val="both"/>
              <w:rPr>
                <w:rFonts w:ascii="Gilroy Medium" w:hAnsi="Gilroy Medium" w:cs="Arial"/>
                <w:sz w:val="20"/>
                <w:szCs w:val="20"/>
              </w:rPr>
            </w:pPr>
            <w:r w:rsidRPr="00BD09E3">
              <w:rPr>
                <w:rFonts w:ascii="Gilroy Medium" w:hAnsi="Gilroy Medium" w:cs="Arial"/>
                <w:sz w:val="20"/>
                <w:szCs w:val="20"/>
              </w:rPr>
              <w:t xml:space="preserve">Supporting evidence must be provided by an appropriate person (for example, your specialist consultant or GP, an occupational health therapist, a healthcare professional or an educational psychologist). As well as providing evidence of your disability or condition, they are best placed to provide proposals for adjustments which can help to remove or minimise any disadvantage you may suffer </w:t>
            </w:r>
            <w:proofErr w:type="gramStart"/>
            <w:r w:rsidRPr="00BD09E3">
              <w:rPr>
                <w:rFonts w:ascii="Gilroy Medium" w:hAnsi="Gilroy Medium" w:cs="Arial"/>
                <w:sz w:val="20"/>
                <w:szCs w:val="20"/>
              </w:rPr>
              <w:t>as a result of</w:t>
            </w:r>
            <w:proofErr w:type="gramEnd"/>
            <w:r w:rsidRPr="00BD09E3">
              <w:rPr>
                <w:rFonts w:ascii="Gilroy Medium" w:hAnsi="Gilroy Medium" w:cs="Arial"/>
                <w:sz w:val="20"/>
                <w:szCs w:val="20"/>
              </w:rPr>
              <w:t xml:space="preserve"> your disability or condition. </w:t>
            </w:r>
          </w:p>
          <w:p w14:paraId="29E4E2BB" w14:textId="77777777" w:rsidR="009C2553" w:rsidRDefault="009C2553" w:rsidP="004C1F85">
            <w:pPr>
              <w:jc w:val="both"/>
              <w:rPr>
                <w:rFonts w:ascii="Gilroy Medium" w:hAnsi="Gilroy Medium" w:cs="Arial"/>
                <w:sz w:val="20"/>
                <w:szCs w:val="20"/>
              </w:rPr>
            </w:pPr>
          </w:p>
          <w:p w14:paraId="6F00B57E" w14:textId="4AF1660D" w:rsidR="001A1C5A" w:rsidRPr="00BD09E3" w:rsidRDefault="001A1C5A" w:rsidP="004C1F85">
            <w:pPr>
              <w:jc w:val="both"/>
              <w:rPr>
                <w:rFonts w:ascii="Gilroy Medium" w:hAnsi="Gilroy Medium" w:cs="Arial"/>
                <w:b/>
                <w:bCs/>
                <w:sz w:val="20"/>
                <w:szCs w:val="20"/>
              </w:rPr>
            </w:pPr>
            <w:r w:rsidRPr="00BD09E3">
              <w:rPr>
                <w:rFonts w:ascii="Gilroy Medium" w:hAnsi="Gilroy Medium" w:cs="Arial"/>
                <w:b/>
                <w:bCs/>
                <w:sz w:val="20"/>
                <w:szCs w:val="20"/>
              </w:rPr>
              <w:t xml:space="preserve">Please note that we do not have an in-house disability assessor at the </w:t>
            </w:r>
            <w:proofErr w:type="gramStart"/>
            <w:r w:rsidRPr="00BD09E3">
              <w:rPr>
                <w:rFonts w:ascii="Gilroy Medium" w:hAnsi="Gilroy Medium" w:cs="Arial"/>
                <w:b/>
                <w:bCs/>
                <w:sz w:val="20"/>
                <w:szCs w:val="20"/>
              </w:rPr>
              <w:t>College</w:t>
            </w:r>
            <w:proofErr w:type="gramEnd"/>
            <w:r w:rsidR="009C2553">
              <w:rPr>
                <w:rFonts w:ascii="Gilroy Medium" w:hAnsi="Gilroy Medium" w:cs="Arial"/>
                <w:b/>
                <w:bCs/>
                <w:sz w:val="20"/>
                <w:szCs w:val="20"/>
              </w:rPr>
              <w:t xml:space="preserve"> and we cannot contribute to the cost of screenings/ assessments to support with a diagnosis. </w:t>
            </w:r>
          </w:p>
          <w:p w14:paraId="64DB7680" w14:textId="77777777" w:rsidR="001A1C5A" w:rsidRPr="00BD09E3" w:rsidRDefault="001A1C5A" w:rsidP="004C1F85">
            <w:pPr>
              <w:jc w:val="both"/>
              <w:rPr>
                <w:rFonts w:ascii="Gilroy Medium" w:hAnsi="Gilroy Medium" w:cs="Arial"/>
                <w:sz w:val="20"/>
                <w:szCs w:val="20"/>
              </w:rPr>
            </w:pPr>
          </w:p>
          <w:p w14:paraId="4FD63DE5" w14:textId="248E04A9" w:rsidR="00F835CD" w:rsidRPr="003C754E" w:rsidRDefault="249708A8" w:rsidP="003C754E">
            <w:pPr>
              <w:jc w:val="both"/>
              <w:rPr>
                <w:rFonts w:ascii="Gilroy Medium" w:hAnsi="Gilroy Medium" w:cs="Arial"/>
                <w:sz w:val="20"/>
                <w:szCs w:val="20"/>
              </w:rPr>
            </w:pPr>
            <w:r w:rsidRPr="34E3EAA6">
              <w:rPr>
                <w:rFonts w:ascii="Gilroy Medium" w:hAnsi="Gilroy Medium" w:cs="Arial"/>
                <w:sz w:val="20"/>
                <w:szCs w:val="20"/>
              </w:rPr>
              <w:t xml:space="preserve">Please note that teaching and assessment styles vary between modules. To ensure that we provide the right level of support, we ask that you submit a new application for reasonable adjustments when you start a new module type. Typically, we would not ask you to re-submit evidence, but we might request additional evidence depending on the nature of your request. </w:t>
            </w:r>
          </w:p>
        </w:tc>
      </w:tr>
      <w:tr w:rsidR="00D66DC0" w:rsidRPr="00752CCD" w14:paraId="409D0FBB" w14:textId="77777777" w:rsidTr="34E3EAA6">
        <w:trPr>
          <w:trHeight w:val="1456"/>
        </w:trPr>
        <w:tc>
          <w:tcPr>
            <w:tcW w:w="9016" w:type="dxa"/>
          </w:tcPr>
          <w:p w14:paraId="2D8CC843" w14:textId="77777777" w:rsidR="00D66DC0" w:rsidRDefault="00D66DC0" w:rsidP="004C1F85">
            <w:pPr>
              <w:jc w:val="both"/>
              <w:rPr>
                <w:rFonts w:ascii="Gilroy-Light" w:hAnsi="Gilroy-Light" w:cs="Arial"/>
                <w:i/>
                <w:iCs/>
                <w:sz w:val="20"/>
                <w:szCs w:val="20"/>
              </w:rPr>
            </w:pPr>
          </w:p>
          <w:p w14:paraId="59108257" w14:textId="77777777" w:rsidR="001A1C5A" w:rsidRDefault="001A1C5A" w:rsidP="004C1F85">
            <w:pPr>
              <w:jc w:val="both"/>
              <w:rPr>
                <w:rFonts w:ascii="Gilroy-Light" w:hAnsi="Gilroy-Light" w:cs="Arial"/>
                <w:i/>
                <w:iCs/>
                <w:sz w:val="20"/>
                <w:szCs w:val="20"/>
              </w:rPr>
            </w:pPr>
          </w:p>
          <w:p w14:paraId="696C15F6" w14:textId="77777777" w:rsidR="001A1C5A" w:rsidRDefault="001A1C5A" w:rsidP="004C1F85">
            <w:pPr>
              <w:jc w:val="both"/>
              <w:rPr>
                <w:rFonts w:ascii="Gilroy-Light" w:hAnsi="Gilroy-Light" w:cs="Arial"/>
                <w:i/>
                <w:iCs/>
                <w:sz w:val="20"/>
                <w:szCs w:val="20"/>
              </w:rPr>
            </w:pPr>
          </w:p>
          <w:p w14:paraId="1B5527CA" w14:textId="77777777" w:rsidR="001A1C5A" w:rsidRDefault="001A1C5A" w:rsidP="004C1F85">
            <w:pPr>
              <w:jc w:val="both"/>
              <w:rPr>
                <w:rFonts w:ascii="Gilroy-Light" w:hAnsi="Gilroy-Light" w:cs="Arial"/>
                <w:i/>
                <w:iCs/>
                <w:sz w:val="20"/>
                <w:szCs w:val="20"/>
              </w:rPr>
            </w:pPr>
          </w:p>
          <w:p w14:paraId="47CA7A63" w14:textId="77777777" w:rsidR="001A1C5A" w:rsidRDefault="001A1C5A" w:rsidP="004C1F85">
            <w:pPr>
              <w:jc w:val="both"/>
              <w:rPr>
                <w:rFonts w:ascii="Gilroy-Light" w:hAnsi="Gilroy-Light" w:cs="Arial"/>
                <w:i/>
                <w:iCs/>
                <w:sz w:val="20"/>
                <w:szCs w:val="20"/>
              </w:rPr>
            </w:pPr>
          </w:p>
          <w:p w14:paraId="6F48D8A1" w14:textId="77777777" w:rsidR="001A1C5A" w:rsidRDefault="001A1C5A" w:rsidP="004C1F85">
            <w:pPr>
              <w:jc w:val="both"/>
              <w:rPr>
                <w:rFonts w:ascii="Gilroy-Light" w:hAnsi="Gilroy-Light" w:cs="Arial"/>
                <w:i/>
                <w:iCs/>
                <w:sz w:val="20"/>
                <w:szCs w:val="20"/>
              </w:rPr>
            </w:pPr>
          </w:p>
          <w:p w14:paraId="31093943" w14:textId="77777777" w:rsidR="00905150" w:rsidRDefault="00905150" w:rsidP="004C1F85">
            <w:pPr>
              <w:jc w:val="both"/>
              <w:rPr>
                <w:rFonts w:ascii="Gilroy-Light" w:hAnsi="Gilroy-Light" w:cs="Arial"/>
                <w:i/>
                <w:iCs/>
                <w:sz w:val="20"/>
                <w:szCs w:val="20"/>
              </w:rPr>
            </w:pPr>
          </w:p>
          <w:p w14:paraId="2E2E486B" w14:textId="3DC5FB5C" w:rsidR="001A1C5A" w:rsidRPr="003163D1" w:rsidRDefault="001A1C5A" w:rsidP="004C1F85">
            <w:pPr>
              <w:jc w:val="both"/>
              <w:rPr>
                <w:rFonts w:ascii="Gilroy-Light" w:hAnsi="Gilroy-Light" w:cs="Arial"/>
                <w:i/>
                <w:iCs/>
                <w:sz w:val="20"/>
                <w:szCs w:val="20"/>
              </w:rPr>
            </w:pPr>
          </w:p>
        </w:tc>
      </w:tr>
    </w:tbl>
    <w:p w14:paraId="6265DE1D" w14:textId="40A72822" w:rsidR="004C1F85" w:rsidRDefault="004C1F85">
      <w:pPr>
        <w:spacing w:after="160" w:line="259" w:lineRule="auto"/>
        <w:rPr>
          <w:rFonts w:ascii="Arial" w:hAnsi="Arial" w:cs="Arial"/>
          <w:b/>
          <w:bCs/>
          <w:sz w:val="20"/>
          <w:szCs w:val="20"/>
        </w:rPr>
      </w:pPr>
    </w:p>
    <w:p w14:paraId="641487D5" w14:textId="77777777" w:rsidR="00650B81" w:rsidRPr="00650B81" w:rsidRDefault="00650B81" w:rsidP="00650B81">
      <w:pPr>
        <w:pStyle w:val="NormalWeb"/>
        <w:shd w:val="clear" w:color="auto" w:fill="FFFFFF"/>
        <w:spacing w:before="0" w:beforeAutospacing="0" w:after="270" w:afterAutospacing="0"/>
        <w:rPr>
          <w:rFonts w:ascii="Gilroy Medium" w:hAnsi="Gilroy Medium" w:cstheme="minorHAnsi"/>
          <w:color w:val="333333"/>
          <w:sz w:val="22"/>
          <w:szCs w:val="22"/>
        </w:rPr>
      </w:pPr>
      <w:r w:rsidRPr="00650B81">
        <w:rPr>
          <w:rFonts w:ascii="Gilroy Medium" w:hAnsi="Gilroy Medium" w:cstheme="minorHAnsi"/>
          <w:color w:val="333333"/>
          <w:sz w:val="22"/>
          <w:szCs w:val="22"/>
        </w:rPr>
        <w:t xml:space="preserve">Your request for reasonable adjustment(s) will be reviewed by a member of our Student Services Team. In complex cases we may ask your permission for us to contact your specialist consultant or GP, or the person who has assessed your requirements for reasonable adjustments. </w:t>
      </w:r>
    </w:p>
    <w:p w14:paraId="02ABE14E" w14:textId="77777777" w:rsidR="00650B81" w:rsidRPr="00650B81" w:rsidRDefault="00650B81" w:rsidP="00650B81">
      <w:pPr>
        <w:pStyle w:val="NormalWeb"/>
        <w:shd w:val="clear" w:color="auto" w:fill="FFFFFF"/>
        <w:spacing w:before="0" w:beforeAutospacing="0" w:after="270" w:afterAutospacing="0"/>
        <w:rPr>
          <w:rFonts w:ascii="Gilroy Medium" w:hAnsi="Gilroy Medium" w:cstheme="minorHAnsi"/>
          <w:color w:val="333333"/>
          <w:sz w:val="22"/>
          <w:szCs w:val="22"/>
        </w:rPr>
      </w:pPr>
      <w:r w:rsidRPr="00650B81">
        <w:rPr>
          <w:rFonts w:ascii="Gilroy Medium" w:hAnsi="Gilroy Medium" w:cstheme="minorHAnsi"/>
          <w:color w:val="333333"/>
          <w:sz w:val="22"/>
          <w:szCs w:val="22"/>
        </w:rPr>
        <w:t>We will keep the information provided to us confidential and as required by the General Data Protection Regulations 2016 and the Data Protection Act 2018.</w:t>
      </w:r>
    </w:p>
    <w:p w14:paraId="1601F4AF" w14:textId="77777777" w:rsidR="00650B81" w:rsidRPr="00650503" w:rsidRDefault="00650B81">
      <w:pPr>
        <w:spacing w:after="160" w:line="259" w:lineRule="auto"/>
        <w:rPr>
          <w:rFonts w:ascii="Gilroy Medium" w:hAnsi="Gilroy Medium" w:cs="Arial"/>
          <w:b/>
          <w:bCs/>
          <w:sz w:val="20"/>
          <w:szCs w:val="20"/>
        </w:rPr>
      </w:pPr>
    </w:p>
    <w:p w14:paraId="3B293B32" w14:textId="05C8CC38" w:rsidR="00650B81" w:rsidRPr="00C93FE6" w:rsidRDefault="00650B81">
      <w:pPr>
        <w:spacing w:after="160" w:line="259" w:lineRule="auto"/>
        <w:rPr>
          <w:rFonts w:ascii="Gilroy Medium" w:hAnsi="Gilroy Medium" w:cs="Arial"/>
        </w:rPr>
      </w:pPr>
      <w:r w:rsidRPr="00C93FE6">
        <w:rPr>
          <w:rFonts w:ascii="Gilroy Medium" w:hAnsi="Gilroy Medium" w:cs="Arial"/>
        </w:rPr>
        <w:t xml:space="preserve">To complete your application, please read the below declarations carefully and return your signed form, with evidence, to Student Services. </w:t>
      </w:r>
    </w:p>
    <w:p w14:paraId="11ABE3A5" w14:textId="77777777" w:rsidR="00650B81" w:rsidRPr="00C93FE6" w:rsidRDefault="00650B81">
      <w:pPr>
        <w:spacing w:after="160" w:line="259" w:lineRule="auto"/>
        <w:rPr>
          <w:rFonts w:ascii="Gilroy Medium" w:hAnsi="Gilroy Medium" w:cs="Arial"/>
        </w:rPr>
      </w:pPr>
    </w:p>
    <w:p w14:paraId="1C165523" w14:textId="7B4BF03A" w:rsidR="00005683" w:rsidRPr="00C93FE6" w:rsidRDefault="00BF3E9E" w:rsidP="00D67E9B">
      <w:pPr>
        <w:tabs>
          <w:tab w:val="left" w:pos="1298"/>
        </w:tabs>
        <w:spacing w:after="160" w:line="259" w:lineRule="auto"/>
        <w:rPr>
          <w:rFonts w:ascii="Gilroy Medium" w:hAnsi="Gilroy Medium" w:cs="Arial"/>
        </w:rPr>
      </w:pPr>
      <w:sdt>
        <w:sdtPr>
          <w:rPr>
            <w:rFonts w:ascii="Gilroy Medium" w:hAnsi="Gilroy Medium" w:cs="Arial"/>
          </w:rPr>
          <w:id w:val="634449198"/>
          <w14:checkbox>
            <w14:checked w14:val="0"/>
            <w14:checkedState w14:val="2612" w14:font="MS Gothic"/>
            <w14:uncheckedState w14:val="2610" w14:font="MS Gothic"/>
          </w14:checkbox>
        </w:sdtPr>
        <w:sdtEndPr/>
        <w:sdtContent>
          <w:r w:rsidR="00D67E9B" w:rsidRPr="00C93FE6">
            <w:rPr>
              <w:rFonts w:ascii="Segoe UI Symbol" w:eastAsia="MS Gothic" w:hAnsi="Segoe UI Symbol" w:cs="Segoe UI Symbol"/>
            </w:rPr>
            <w:t>☐</w:t>
          </w:r>
        </w:sdtContent>
      </w:sdt>
      <w:r w:rsidR="00D67E9B" w:rsidRPr="00C93FE6">
        <w:rPr>
          <w:rFonts w:ascii="Gilroy Medium" w:hAnsi="Gilroy Medium" w:cs="Arial"/>
        </w:rPr>
        <w:t xml:space="preserve"> I confirm that </w:t>
      </w:r>
      <w:proofErr w:type="gramStart"/>
      <w:r w:rsidR="00D67E9B" w:rsidRPr="00C93FE6">
        <w:rPr>
          <w:rFonts w:ascii="Gilroy Medium" w:hAnsi="Gilroy Medium" w:cs="Arial"/>
        </w:rPr>
        <w:t>all of</w:t>
      </w:r>
      <w:proofErr w:type="gramEnd"/>
      <w:r w:rsidR="00D67E9B" w:rsidRPr="00C93FE6">
        <w:rPr>
          <w:rFonts w:ascii="Gilroy Medium" w:hAnsi="Gilroy Medium" w:cs="Arial"/>
        </w:rPr>
        <w:t xml:space="preserve"> the information contained in this Reasonable Adjustment Application Form is true and accurate. </w:t>
      </w:r>
    </w:p>
    <w:p w14:paraId="11FF5742" w14:textId="3CC65138" w:rsidR="00005683" w:rsidRPr="00C93FE6" w:rsidRDefault="00BF3E9E" w:rsidP="00D67E9B">
      <w:pPr>
        <w:tabs>
          <w:tab w:val="left" w:pos="1703"/>
        </w:tabs>
        <w:spacing w:after="160" w:line="259" w:lineRule="auto"/>
        <w:rPr>
          <w:rFonts w:ascii="Gilroy Medium" w:hAnsi="Gilroy Medium" w:cs="Arial"/>
        </w:rPr>
      </w:pPr>
      <w:sdt>
        <w:sdtPr>
          <w:rPr>
            <w:rFonts w:ascii="Gilroy Medium" w:hAnsi="Gilroy Medium" w:cs="Arial"/>
          </w:rPr>
          <w:id w:val="1423375619"/>
          <w14:checkbox>
            <w14:checked w14:val="0"/>
            <w14:checkedState w14:val="2612" w14:font="MS Gothic"/>
            <w14:uncheckedState w14:val="2610" w14:font="MS Gothic"/>
          </w14:checkbox>
        </w:sdtPr>
        <w:sdtEndPr/>
        <w:sdtContent>
          <w:r w:rsidR="00005683" w:rsidRPr="00C93FE6">
            <w:rPr>
              <w:rFonts w:ascii="Segoe UI Symbol" w:eastAsia="MS Gothic" w:hAnsi="Segoe UI Symbol" w:cs="Segoe UI Symbol"/>
            </w:rPr>
            <w:t>☐</w:t>
          </w:r>
        </w:sdtContent>
      </w:sdt>
      <w:r w:rsidR="00D67E9B" w:rsidRPr="00C93FE6">
        <w:rPr>
          <w:rFonts w:ascii="Gilroy Medium" w:hAnsi="Gilroy Medium" w:cs="Arial"/>
        </w:rPr>
        <w:t xml:space="preserve"> I confirm that I am submitting accompanying evidence with my Reasonable Adjustment Application Form.</w:t>
      </w:r>
    </w:p>
    <w:p w14:paraId="05EBB073" w14:textId="0DB3E085" w:rsidR="00005683" w:rsidRPr="00C93FE6" w:rsidRDefault="00BF3E9E" w:rsidP="00D67E9B">
      <w:pPr>
        <w:tabs>
          <w:tab w:val="left" w:pos="1703"/>
        </w:tabs>
        <w:spacing w:after="160" w:line="259" w:lineRule="auto"/>
        <w:rPr>
          <w:rFonts w:ascii="Gilroy Medium" w:hAnsi="Gilroy Medium" w:cs="Arial"/>
        </w:rPr>
      </w:pPr>
      <w:sdt>
        <w:sdtPr>
          <w:rPr>
            <w:rFonts w:ascii="Gilroy Medium" w:hAnsi="Gilroy Medium" w:cs="Arial"/>
          </w:rPr>
          <w:id w:val="311139339"/>
          <w14:checkbox>
            <w14:checked w14:val="0"/>
            <w14:checkedState w14:val="2612" w14:font="MS Gothic"/>
            <w14:uncheckedState w14:val="2610" w14:font="MS Gothic"/>
          </w14:checkbox>
        </w:sdtPr>
        <w:sdtEndPr/>
        <w:sdtContent>
          <w:r w:rsidR="00005683" w:rsidRPr="00C93FE6">
            <w:rPr>
              <w:rFonts w:ascii="Segoe UI Symbol" w:eastAsia="MS Gothic" w:hAnsi="Segoe UI Symbol" w:cs="Segoe UI Symbol"/>
            </w:rPr>
            <w:t>☐</w:t>
          </w:r>
        </w:sdtContent>
      </w:sdt>
      <w:r w:rsidR="00D67E9B" w:rsidRPr="00C93FE6">
        <w:rPr>
          <w:rFonts w:ascii="Gilroy Medium" w:hAnsi="Gilroy Medium" w:cs="Arial"/>
        </w:rPr>
        <w:t xml:space="preserve"> I consent </w:t>
      </w:r>
      <w:r w:rsidR="00E07C48" w:rsidRPr="00C93FE6">
        <w:rPr>
          <w:rFonts w:ascii="Gilroy Medium" w:hAnsi="Gilroy Medium" w:cs="Arial"/>
        </w:rPr>
        <w:t xml:space="preserve">to the information contained within this Reasonable Adjustment Application Form being considered by relevant members of the Student Services Team and the Academic Team. </w:t>
      </w:r>
    </w:p>
    <w:p w14:paraId="7D917B77" w14:textId="2FF369B9" w:rsidR="005E09CC" w:rsidRPr="00C93FE6" w:rsidRDefault="00BF3E9E" w:rsidP="005E09CC">
      <w:pPr>
        <w:tabs>
          <w:tab w:val="left" w:pos="960"/>
        </w:tabs>
        <w:spacing w:after="160" w:line="259" w:lineRule="auto"/>
        <w:rPr>
          <w:rFonts w:ascii="Gilroy Medium" w:hAnsi="Gilroy Medium" w:cs="Arial"/>
        </w:rPr>
      </w:pPr>
      <w:sdt>
        <w:sdtPr>
          <w:rPr>
            <w:rFonts w:ascii="Gilroy Medium" w:hAnsi="Gilroy Medium" w:cs="Arial"/>
          </w:rPr>
          <w:id w:val="-2130306410"/>
          <w14:checkbox>
            <w14:checked w14:val="0"/>
            <w14:checkedState w14:val="2612" w14:font="MS Gothic"/>
            <w14:uncheckedState w14:val="2610" w14:font="MS Gothic"/>
          </w14:checkbox>
        </w:sdtPr>
        <w:sdtEndPr/>
        <w:sdtContent>
          <w:r w:rsidR="005E09CC" w:rsidRPr="00C93FE6">
            <w:rPr>
              <w:rFonts w:ascii="Segoe UI Symbol" w:eastAsia="MS Gothic" w:hAnsi="Segoe UI Symbol" w:cs="Segoe UI Symbol"/>
            </w:rPr>
            <w:t>☐</w:t>
          </w:r>
        </w:sdtContent>
      </w:sdt>
      <w:r w:rsidR="005E09CC" w:rsidRPr="00C93FE6">
        <w:rPr>
          <w:rFonts w:ascii="Gilroy Medium" w:hAnsi="Gilroy Medium" w:cs="Arial"/>
        </w:rPr>
        <w:t xml:space="preserve"> I understand that if I am intending to sit the SQE assessments, I must apply directly for reasonable adjustments for those assessments with the Solicitors Regulation Authority. </w:t>
      </w:r>
    </w:p>
    <w:p w14:paraId="2D85F575" w14:textId="77777777" w:rsidR="005E09CC" w:rsidRPr="00C93FE6" w:rsidRDefault="005E09CC" w:rsidP="005E09CC">
      <w:pPr>
        <w:tabs>
          <w:tab w:val="left" w:pos="960"/>
        </w:tabs>
        <w:spacing w:after="160" w:line="259" w:lineRule="auto"/>
        <w:rPr>
          <w:rFonts w:ascii="Gilroy Medium" w:hAnsi="Gilroy Medium" w:cs="Arial"/>
        </w:rPr>
      </w:pPr>
    </w:p>
    <w:p w14:paraId="6745128F" w14:textId="28446E8C" w:rsidR="005E09CC" w:rsidRPr="00C93FE6" w:rsidRDefault="005E09CC" w:rsidP="005E09CC">
      <w:pPr>
        <w:tabs>
          <w:tab w:val="left" w:pos="960"/>
        </w:tabs>
        <w:spacing w:after="160" w:line="259" w:lineRule="auto"/>
        <w:rPr>
          <w:rFonts w:ascii="Gilroy Medium" w:hAnsi="Gilroy Medium" w:cs="Arial"/>
        </w:rPr>
      </w:pPr>
      <w:r w:rsidRPr="00C93FE6">
        <w:rPr>
          <w:rFonts w:ascii="Gilroy Medium" w:hAnsi="Gilroy Medium" w:cs="Arial"/>
        </w:rPr>
        <w:t xml:space="preserve">SIGNED: </w:t>
      </w:r>
      <w:r w:rsidR="00650503" w:rsidRPr="00C93FE6">
        <w:rPr>
          <w:rFonts w:ascii="Gilroy Medium" w:hAnsi="Gilroy Medium" w:cs="Arial"/>
        </w:rPr>
        <w:t>…………………………………………</w:t>
      </w:r>
      <w:proofErr w:type="gramStart"/>
      <w:r w:rsidR="00650503" w:rsidRPr="00C93FE6">
        <w:rPr>
          <w:rFonts w:ascii="Gilroy Medium" w:hAnsi="Gilroy Medium" w:cs="Arial"/>
        </w:rPr>
        <w:t>…..</w:t>
      </w:r>
      <w:proofErr w:type="gramEnd"/>
    </w:p>
    <w:p w14:paraId="27AB45FA" w14:textId="353FA6FD" w:rsidR="00F835CD" w:rsidRPr="00C93FE6" w:rsidRDefault="005E09CC" w:rsidP="00C93FE6">
      <w:pPr>
        <w:tabs>
          <w:tab w:val="left" w:pos="960"/>
        </w:tabs>
        <w:spacing w:after="160" w:line="259" w:lineRule="auto"/>
        <w:rPr>
          <w:rFonts w:ascii="Gilroy Medium" w:hAnsi="Gilroy Medium" w:cs="Arial"/>
        </w:rPr>
      </w:pPr>
      <w:r w:rsidRPr="00C93FE6">
        <w:rPr>
          <w:rFonts w:ascii="Gilroy Medium" w:hAnsi="Gilroy Medium" w:cs="Arial"/>
        </w:rPr>
        <w:t xml:space="preserve">DATE: </w:t>
      </w:r>
      <w:r w:rsidR="00650503" w:rsidRPr="00C93FE6">
        <w:rPr>
          <w:rFonts w:ascii="Gilroy Medium" w:hAnsi="Gilroy Medium" w:cs="Arial"/>
        </w:rPr>
        <w:t>………………………………………………...</w:t>
      </w:r>
      <w:r w:rsidR="00C93FE6">
        <w:rPr>
          <w:rFonts w:ascii="Gilroy Medium" w:hAnsi="Gilroy Medium" w:cs="Arial"/>
        </w:rPr>
        <w:t>.</w:t>
      </w:r>
    </w:p>
    <w:p w14:paraId="2B2AEEE6" w14:textId="77777777" w:rsidR="00C93FE6" w:rsidRPr="00C93FE6" w:rsidRDefault="00C93FE6" w:rsidP="00650503">
      <w:pPr>
        <w:spacing w:after="160" w:line="259" w:lineRule="auto"/>
        <w:jc w:val="center"/>
        <w:rPr>
          <w:rFonts w:ascii="Gilroy Medium" w:hAnsi="Gilroy Medium" w:cs="Arial"/>
          <w:b/>
          <w:bCs/>
          <w:sz w:val="20"/>
          <w:szCs w:val="20"/>
        </w:rPr>
      </w:pPr>
    </w:p>
    <w:p w14:paraId="4E0D04FB" w14:textId="65F60BAE" w:rsidR="0042372E" w:rsidRPr="00C93FE6" w:rsidRDefault="00650503" w:rsidP="00650503">
      <w:pPr>
        <w:spacing w:after="160" w:line="259" w:lineRule="auto"/>
        <w:jc w:val="center"/>
        <w:rPr>
          <w:rFonts w:ascii="Gilroy Medium" w:hAnsi="Gilroy Medium"/>
          <w:b/>
          <w:bCs/>
        </w:rPr>
      </w:pPr>
      <w:r w:rsidRPr="00C93FE6">
        <w:rPr>
          <w:rFonts w:ascii="Gilroy Medium" w:hAnsi="Gilroy Medium" w:cs="Arial"/>
          <w:b/>
          <w:bCs/>
          <w:sz w:val="20"/>
          <w:szCs w:val="20"/>
        </w:rPr>
        <w:t xml:space="preserve">Unless otherwise stated, this document can be shared with other members of staff directly involved in the teaching and support of the student. It contains special category data and so should be treated in accordance with GDPR and the Data Protection Act 2018. </w:t>
      </w:r>
    </w:p>
    <w:sectPr w:rsidR="0042372E" w:rsidRPr="00C93FE6">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ACD8" w14:textId="77777777" w:rsidR="00D442C5" w:rsidRDefault="00D442C5" w:rsidP="004113D5">
      <w:r>
        <w:separator/>
      </w:r>
    </w:p>
  </w:endnote>
  <w:endnote w:type="continuationSeparator" w:id="0">
    <w:p w14:paraId="615E469C" w14:textId="77777777" w:rsidR="00D442C5" w:rsidRDefault="00D442C5" w:rsidP="004113D5">
      <w:r>
        <w:continuationSeparator/>
      </w:r>
    </w:p>
  </w:endnote>
  <w:endnote w:type="continuationNotice" w:id="1">
    <w:p w14:paraId="1F89F067" w14:textId="77777777" w:rsidR="00D442C5" w:rsidRDefault="00D4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Light">
    <w:altName w:val="Calibri"/>
    <w:charset w:val="4D"/>
    <w:family w:val="auto"/>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roy Bold">
    <w:altName w:val="Calibri"/>
    <w:panose1 w:val="00000000000000000000"/>
    <w:charset w:val="00"/>
    <w:family w:val="modern"/>
    <w:notTrueType/>
    <w:pitch w:val="variable"/>
    <w:sig w:usb0="00000207" w:usb1="00000000" w:usb2="00000000" w:usb3="00000000" w:csb0="00000097" w:csb1="00000000"/>
  </w:font>
  <w:font w:name="Gilroy Medium">
    <w:altName w:val="Courier New"/>
    <w:panose1 w:val="00000000000000000000"/>
    <w:charset w:val="00"/>
    <w:family w:val="modern"/>
    <w:notTrueType/>
    <w:pitch w:val="variable"/>
    <w:sig w:usb0="00000207" w:usb1="00000000" w:usb2="00000000" w:usb3="00000000" w:csb0="00000097" w:csb1="00000000"/>
  </w:font>
  <w:font w:name="Gilroy-Bold">
    <w:altName w:val="Courier New"/>
    <w:charset w:val="4D"/>
    <w:family w:val="auto"/>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285C4" w14:textId="77777777" w:rsidR="00D442C5" w:rsidRDefault="00D442C5" w:rsidP="004113D5">
      <w:r>
        <w:separator/>
      </w:r>
    </w:p>
  </w:footnote>
  <w:footnote w:type="continuationSeparator" w:id="0">
    <w:p w14:paraId="4A62EC8D" w14:textId="77777777" w:rsidR="00D442C5" w:rsidRDefault="00D442C5" w:rsidP="004113D5">
      <w:r>
        <w:continuationSeparator/>
      </w:r>
    </w:p>
  </w:footnote>
  <w:footnote w:type="continuationNotice" w:id="1">
    <w:p w14:paraId="03ADC837" w14:textId="77777777" w:rsidR="00D442C5" w:rsidRDefault="00D44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6D21D" w14:textId="4F22A93B" w:rsidR="004113D5" w:rsidRPr="00650503" w:rsidRDefault="004113D5">
    <w:pPr>
      <w:pStyle w:val="Header"/>
      <w:rPr>
        <w:rFonts w:ascii="Gilroy Medium" w:hAnsi="Gilroy Medium"/>
        <w:i/>
        <w:iCs/>
      </w:rPr>
    </w:pPr>
    <w:r w:rsidRPr="00650503">
      <w:rPr>
        <w:rFonts w:ascii="Gilroy Medium" w:hAnsi="Gilroy Medium"/>
        <w:i/>
        <w:iCs/>
        <w:noProof/>
        <w:color w:val="404040" w:themeColor="text1" w:themeTint="BF"/>
        <w:szCs w:val="20"/>
      </w:rPr>
      <w:drawing>
        <wp:anchor distT="0" distB="0" distL="114300" distR="114300" simplePos="0" relativeHeight="251658240" behindDoc="1" locked="0" layoutInCell="1" allowOverlap="1" wp14:anchorId="11990A5C" wp14:editId="4125A23F">
          <wp:simplePos x="0" y="0"/>
          <wp:positionH relativeFrom="column">
            <wp:posOffset>4199890</wp:posOffset>
          </wp:positionH>
          <wp:positionV relativeFrom="paragraph">
            <wp:posOffset>-173355</wp:posOffset>
          </wp:positionV>
          <wp:extent cx="1997710" cy="441960"/>
          <wp:effectExtent l="0" t="0" r="2540" b="0"/>
          <wp:wrapTight wrapText="bothSides">
            <wp:wrapPolygon edited="0">
              <wp:start x="206" y="0"/>
              <wp:lineTo x="0" y="931"/>
              <wp:lineTo x="0" y="19552"/>
              <wp:lineTo x="9475" y="20483"/>
              <wp:lineTo x="11329" y="20483"/>
              <wp:lineTo x="21421" y="20483"/>
              <wp:lineTo x="21421" y="8379"/>
              <wp:lineTo x="12771" y="931"/>
              <wp:lineTo x="3914" y="0"/>
              <wp:lineTo x="2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710" cy="441960"/>
                  </a:xfrm>
                  <a:prstGeom prst="rect">
                    <a:avLst/>
                  </a:prstGeom>
                  <a:noFill/>
                </pic:spPr>
              </pic:pic>
            </a:graphicData>
          </a:graphic>
          <wp14:sizeRelH relativeFrom="margin">
            <wp14:pctWidth>0</wp14:pctWidth>
          </wp14:sizeRelH>
          <wp14:sizeRelV relativeFrom="margin">
            <wp14:pctHeight>0</wp14:pctHeight>
          </wp14:sizeRelV>
        </wp:anchor>
      </w:drawing>
    </w:r>
    <w:r w:rsidR="00754E25">
      <w:rPr>
        <w:rFonts w:ascii="Gilroy Medium" w:hAnsi="Gilroy Medium"/>
        <w:i/>
        <w:iCs/>
      </w:rPr>
      <w:t xml:space="preserve">February 2024 </w:t>
    </w:r>
  </w:p>
  <w:p w14:paraId="36D3603D" w14:textId="77777777" w:rsidR="004113D5" w:rsidRDefault="0041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50A8D"/>
    <w:multiLevelType w:val="multilevel"/>
    <w:tmpl w:val="0152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730D34"/>
    <w:multiLevelType w:val="multilevel"/>
    <w:tmpl w:val="79F2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E03C96"/>
    <w:multiLevelType w:val="hybridMultilevel"/>
    <w:tmpl w:val="BB5EADE2"/>
    <w:lvl w:ilvl="0" w:tplc="6DE0AE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15268"/>
    <w:multiLevelType w:val="multilevel"/>
    <w:tmpl w:val="488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1653A4"/>
    <w:multiLevelType w:val="hybridMultilevel"/>
    <w:tmpl w:val="2694729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56548F"/>
    <w:multiLevelType w:val="hybridMultilevel"/>
    <w:tmpl w:val="726AD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2036B7"/>
    <w:multiLevelType w:val="hybridMultilevel"/>
    <w:tmpl w:val="A5AAF26C"/>
    <w:lvl w:ilvl="0" w:tplc="6DE0AE7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D70FAD"/>
    <w:multiLevelType w:val="hybridMultilevel"/>
    <w:tmpl w:val="324C0BBA"/>
    <w:lvl w:ilvl="0" w:tplc="08090001">
      <w:start w:val="1"/>
      <w:numFmt w:val="bullet"/>
      <w:lvlText w:val=""/>
      <w:lvlJc w:val="left"/>
      <w:pPr>
        <w:ind w:left="720" w:hanging="360"/>
      </w:pPr>
      <w:rPr>
        <w:rFonts w:ascii="Symbol" w:hAnsi="Symbol" w:hint="default"/>
      </w:rPr>
    </w:lvl>
    <w:lvl w:ilvl="1" w:tplc="2FFE6E5A">
      <w:numFmt w:val="bullet"/>
      <w:lvlText w:val="-"/>
      <w:lvlJc w:val="left"/>
      <w:pPr>
        <w:ind w:left="1800" w:hanging="720"/>
      </w:pPr>
      <w:rPr>
        <w:rFonts w:ascii="Gilroy-Light" w:eastAsiaTheme="minorEastAsia" w:hAnsi="Gilroy-Light"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0546980">
    <w:abstractNumId w:val="3"/>
  </w:num>
  <w:num w:numId="2" w16cid:durableId="1635719007">
    <w:abstractNumId w:val="0"/>
  </w:num>
  <w:num w:numId="3" w16cid:durableId="1744138762">
    <w:abstractNumId w:val="1"/>
  </w:num>
  <w:num w:numId="4" w16cid:durableId="1064521756">
    <w:abstractNumId w:val="7"/>
  </w:num>
  <w:num w:numId="5" w16cid:durableId="1689213111">
    <w:abstractNumId w:val="2"/>
  </w:num>
  <w:num w:numId="6" w16cid:durableId="165562208">
    <w:abstractNumId w:val="6"/>
  </w:num>
  <w:num w:numId="7" w16cid:durableId="479687386">
    <w:abstractNumId w:val="5"/>
  </w:num>
  <w:num w:numId="8" w16cid:durableId="789544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CE"/>
    <w:rsid w:val="00005683"/>
    <w:rsid w:val="0000626D"/>
    <w:rsid w:val="00023BC5"/>
    <w:rsid w:val="00057DCE"/>
    <w:rsid w:val="00060E32"/>
    <w:rsid w:val="00092C91"/>
    <w:rsid w:val="000F2FAB"/>
    <w:rsid w:val="001149C5"/>
    <w:rsid w:val="00127FAB"/>
    <w:rsid w:val="00176F03"/>
    <w:rsid w:val="00191CD9"/>
    <w:rsid w:val="001A1C5A"/>
    <w:rsid w:val="001A7A0E"/>
    <w:rsid w:val="001B15EC"/>
    <w:rsid w:val="001D63A6"/>
    <w:rsid w:val="001E00D6"/>
    <w:rsid w:val="001E6155"/>
    <w:rsid w:val="002067D8"/>
    <w:rsid w:val="00206ACF"/>
    <w:rsid w:val="002157B6"/>
    <w:rsid w:val="00242821"/>
    <w:rsid w:val="00287AE2"/>
    <w:rsid w:val="00296384"/>
    <w:rsid w:val="002A08AB"/>
    <w:rsid w:val="002A53D7"/>
    <w:rsid w:val="002D1872"/>
    <w:rsid w:val="002E1E46"/>
    <w:rsid w:val="002E5992"/>
    <w:rsid w:val="002F2D85"/>
    <w:rsid w:val="00310AFF"/>
    <w:rsid w:val="003163D1"/>
    <w:rsid w:val="003323AB"/>
    <w:rsid w:val="00334EF0"/>
    <w:rsid w:val="00377216"/>
    <w:rsid w:val="00380929"/>
    <w:rsid w:val="003C3348"/>
    <w:rsid w:val="003C3722"/>
    <w:rsid w:val="003C754E"/>
    <w:rsid w:val="003D7C12"/>
    <w:rsid w:val="00410E95"/>
    <w:rsid w:val="004113D5"/>
    <w:rsid w:val="00422DCB"/>
    <w:rsid w:val="0042372E"/>
    <w:rsid w:val="0043315F"/>
    <w:rsid w:val="00441419"/>
    <w:rsid w:val="00454C04"/>
    <w:rsid w:val="00480B59"/>
    <w:rsid w:val="004A22A9"/>
    <w:rsid w:val="004B0BD1"/>
    <w:rsid w:val="004B4D04"/>
    <w:rsid w:val="004C1F85"/>
    <w:rsid w:val="004D5415"/>
    <w:rsid w:val="005659AC"/>
    <w:rsid w:val="005B4BB3"/>
    <w:rsid w:val="005C32CC"/>
    <w:rsid w:val="005C3416"/>
    <w:rsid w:val="005C567A"/>
    <w:rsid w:val="005D3222"/>
    <w:rsid w:val="005E09CC"/>
    <w:rsid w:val="005E411F"/>
    <w:rsid w:val="005F5BC5"/>
    <w:rsid w:val="00605D81"/>
    <w:rsid w:val="00640981"/>
    <w:rsid w:val="00650503"/>
    <w:rsid w:val="00650B81"/>
    <w:rsid w:val="006611FD"/>
    <w:rsid w:val="00697C3A"/>
    <w:rsid w:val="007046CC"/>
    <w:rsid w:val="00752CCD"/>
    <w:rsid w:val="0075497E"/>
    <w:rsid w:val="00754E25"/>
    <w:rsid w:val="00771F4D"/>
    <w:rsid w:val="007A1DCE"/>
    <w:rsid w:val="007A4FCD"/>
    <w:rsid w:val="007A6938"/>
    <w:rsid w:val="007C4E80"/>
    <w:rsid w:val="007E0743"/>
    <w:rsid w:val="007E414C"/>
    <w:rsid w:val="00840F71"/>
    <w:rsid w:val="00866D00"/>
    <w:rsid w:val="00876449"/>
    <w:rsid w:val="008829E1"/>
    <w:rsid w:val="00886D34"/>
    <w:rsid w:val="008A3659"/>
    <w:rsid w:val="008D1694"/>
    <w:rsid w:val="008D655B"/>
    <w:rsid w:val="00905150"/>
    <w:rsid w:val="00913701"/>
    <w:rsid w:val="00924D4B"/>
    <w:rsid w:val="009278C4"/>
    <w:rsid w:val="00941EA7"/>
    <w:rsid w:val="009474EF"/>
    <w:rsid w:val="009720D2"/>
    <w:rsid w:val="00973506"/>
    <w:rsid w:val="009858B9"/>
    <w:rsid w:val="009931E1"/>
    <w:rsid w:val="009C093D"/>
    <w:rsid w:val="009C2553"/>
    <w:rsid w:val="009E3928"/>
    <w:rsid w:val="00A22E27"/>
    <w:rsid w:val="00A436EC"/>
    <w:rsid w:val="00A45DF4"/>
    <w:rsid w:val="00A57048"/>
    <w:rsid w:val="00A647F6"/>
    <w:rsid w:val="00A97BF9"/>
    <w:rsid w:val="00AA0961"/>
    <w:rsid w:val="00AA34A5"/>
    <w:rsid w:val="00AD1583"/>
    <w:rsid w:val="00B147B3"/>
    <w:rsid w:val="00B5251C"/>
    <w:rsid w:val="00B74A9D"/>
    <w:rsid w:val="00BA270B"/>
    <w:rsid w:val="00BB13F2"/>
    <w:rsid w:val="00BB37B4"/>
    <w:rsid w:val="00BD09E3"/>
    <w:rsid w:val="00BF3E9E"/>
    <w:rsid w:val="00C137BE"/>
    <w:rsid w:val="00C47B40"/>
    <w:rsid w:val="00C742EF"/>
    <w:rsid w:val="00C764D0"/>
    <w:rsid w:val="00C93FE6"/>
    <w:rsid w:val="00CD1F50"/>
    <w:rsid w:val="00CE6D47"/>
    <w:rsid w:val="00CE7CF2"/>
    <w:rsid w:val="00D101A0"/>
    <w:rsid w:val="00D135FE"/>
    <w:rsid w:val="00D304D9"/>
    <w:rsid w:val="00D314D4"/>
    <w:rsid w:val="00D37B14"/>
    <w:rsid w:val="00D442C5"/>
    <w:rsid w:val="00D600F2"/>
    <w:rsid w:val="00D614CF"/>
    <w:rsid w:val="00D66DC0"/>
    <w:rsid w:val="00D67D64"/>
    <w:rsid w:val="00D67E9B"/>
    <w:rsid w:val="00D70235"/>
    <w:rsid w:val="00DA5D45"/>
    <w:rsid w:val="00DA5F24"/>
    <w:rsid w:val="00E07C48"/>
    <w:rsid w:val="00E13A3A"/>
    <w:rsid w:val="00E53358"/>
    <w:rsid w:val="00F07DDC"/>
    <w:rsid w:val="00F835CD"/>
    <w:rsid w:val="00F91BAD"/>
    <w:rsid w:val="00F93B4B"/>
    <w:rsid w:val="00FA72DD"/>
    <w:rsid w:val="00FC3D40"/>
    <w:rsid w:val="00FC7700"/>
    <w:rsid w:val="013DAA52"/>
    <w:rsid w:val="05F48F7C"/>
    <w:rsid w:val="077E9CFC"/>
    <w:rsid w:val="08C624FA"/>
    <w:rsid w:val="0A0CB489"/>
    <w:rsid w:val="1258EA03"/>
    <w:rsid w:val="1AF375F7"/>
    <w:rsid w:val="1E3513AB"/>
    <w:rsid w:val="249708A8"/>
    <w:rsid w:val="2C9FE106"/>
    <w:rsid w:val="2D74B809"/>
    <w:rsid w:val="34E3EAA6"/>
    <w:rsid w:val="3B525A68"/>
    <w:rsid w:val="41BC995D"/>
    <w:rsid w:val="4C5A73A1"/>
    <w:rsid w:val="4DBE36C4"/>
    <w:rsid w:val="52787F8A"/>
    <w:rsid w:val="54144FEB"/>
    <w:rsid w:val="55B0204C"/>
    <w:rsid w:val="57FBEBA1"/>
    <w:rsid w:val="64DE2FD3"/>
    <w:rsid w:val="737F61B4"/>
    <w:rsid w:val="7C492B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17F97"/>
  <w15:chartTrackingRefBased/>
  <w15:docId w15:val="{3E1B87A8-E0AE-474B-8D02-45A86897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CE"/>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5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B9"/>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9858B9"/>
    <w:rPr>
      <w:color w:val="0563C1" w:themeColor="hyperlink"/>
      <w:u w:val="single"/>
    </w:rPr>
  </w:style>
  <w:style w:type="character" w:styleId="UnresolvedMention">
    <w:name w:val="Unresolved Mention"/>
    <w:basedOn w:val="DefaultParagraphFont"/>
    <w:uiPriority w:val="99"/>
    <w:semiHidden/>
    <w:unhideWhenUsed/>
    <w:rsid w:val="009858B9"/>
    <w:rPr>
      <w:color w:val="605E5C"/>
      <w:shd w:val="clear" w:color="auto" w:fill="E1DFDD"/>
    </w:rPr>
  </w:style>
  <w:style w:type="table" w:styleId="TableGrid">
    <w:name w:val="Table Grid"/>
    <w:basedOn w:val="TableNormal"/>
    <w:uiPriority w:val="39"/>
    <w:rsid w:val="00423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F85"/>
    <w:pPr>
      <w:ind w:left="720"/>
      <w:contextualSpacing/>
    </w:pPr>
  </w:style>
  <w:style w:type="paragraph" w:styleId="Header">
    <w:name w:val="header"/>
    <w:basedOn w:val="Normal"/>
    <w:link w:val="HeaderChar"/>
    <w:uiPriority w:val="99"/>
    <w:unhideWhenUsed/>
    <w:rsid w:val="004113D5"/>
    <w:pPr>
      <w:tabs>
        <w:tab w:val="center" w:pos="4680"/>
        <w:tab w:val="right" w:pos="9360"/>
      </w:tabs>
    </w:pPr>
  </w:style>
  <w:style w:type="character" w:customStyle="1" w:styleId="HeaderChar">
    <w:name w:val="Header Char"/>
    <w:basedOn w:val="DefaultParagraphFont"/>
    <w:link w:val="Header"/>
    <w:uiPriority w:val="99"/>
    <w:rsid w:val="004113D5"/>
    <w:rPr>
      <w:rFonts w:eastAsiaTheme="minorEastAsia"/>
      <w:lang w:eastAsia="en-GB"/>
    </w:rPr>
  </w:style>
  <w:style w:type="paragraph" w:styleId="Footer">
    <w:name w:val="footer"/>
    <w:basedOn w:val="Normal"/>
    <w:link w:val="FooterChar"/>
    <w:uiPriority w:val="99"/>
    <w:unhideWhenUsed/>
    <w:rsid w:val="004113D5"/>
    <w:pPr>
      <w:tabs>
        <w:tab w:val="center" w:pos="4680"/>
        <w:tab w:val="right" w:pos="9360"/>
      </w:tabs>
    </w:pPr>
  </w:style>
  <w:style w:type="character" w:customStyle="1" w:styleId="FooterChar">
    <w:name w:val="Footer Char"/>
    <w:basedOn w:val="DefaultParagraphFont"/>
    <w:link w:val="Footer"/>
    <w:uiPriority w:val="99"/>
    <w:rsid w:val="004113D5"/>
    <w:rPr>
      <w:rFonts w:eastAsiaTheme="minorEastAsia"/>
      <w:lang w:eastAsia="en-GB"/>
    </w:rPr>
  </w:style>
  <w:style w:type="character" w:styleId="CommentReference">
    <w:name w:val="annotation reference"/>
    <w:basedOn w:val="DefaultParagraphFont"/>
    <w:uiPriority w:val="99"/>
    <w:semiHidden/>
    <w:unhideWhenUsed/>
    <w:rsid w:val="007046CC"/>
    <w:rPr>
      <w:sz w:val="16"/>
      <w:szCs w:val="16"/>
    </w:rPr>
  </w:style>
  <w:style w:type="paragraph" w:styleId="CommentText">
    <w:name w:val="annotation text"/>
    <w:basedOn w:val="Normal"/>
    <w:link w:val="CommentTextChar"/>
    <w:uiPriority w:val="99"/>
    <w:unhideWhenUsed/>
    <w:rsid w:val="007046CC"/>
    <w:rPr>
      <w:sz w:val="20"/>
      <w:szCs w:val="20"/>
    </w:rPr>
  </w:style>
  <w:style w:type="character" w:customStyle="1" w:styleId="CommentTextChar">
    <w:name w:val="Comment Text Char"/>
    <w:basedOn w:val="DefaultParagraphFont"/>
    <w:link w:val="CommentText"/>
    <w:uiPriority w:val="99"/>
    <w:rsid w:val="007046CC"/>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7046CC"/>
    <w:rPr>
      <w:b/>
      <w:bCs/>
    </w:rPr>
  </w:style>
  <w:style w:type="character" w:customStyle="1" w:styleId="CommentSubjectChar">
    <w:name w:val="Comment Subject Char"/>
    <w:basedOn w:val="CommentTextChar"/>
    <w:link w:val="CommentSubject"/>
    <w:uiPriority w:val="99"/>
    <w:semiHidden/>
    <w:rsid w:val="007046CC"/>
    <w:rPr>
      <w:rFonts w:eastAsiaTheme="minorEastAsia"/>
      <w:b/>
      <w:bCs/>
      <w:sz w:val="20"/>
      <w:szCs w:val="20"/>
      <w:lang w:eastAsia="en-GB"/>
    </w:rPr>
  </w:style>
  <w:style w:type="paragraph" w:styleId="NormalWeb">
    <w:name w:val="Normal (Web)"/>
    <w:basedOn w:val="Normal"/>
    <w:uiPriority w:val="99"/>
    <w:semiHidden/>
    <w:unhideWhenUsed/>
    <w:rsid w:val="00F835CD"/>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B147B3"/>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87513">
      <w:bodyDiv w:val="1"/>
      <w:marLeft w:val="0"/>
      <w:marRight w:val="0"/>
      <w:marTop w:val="0"/>
      <w:marBottom w:val="0"/>
      <w:divBdr>
        <w:top w:val="none" w:sz="0" w:space="0" w:color="auto"/>
        <w:left w:val="none" w:sz="0" w:space="0" w:color="auto"/>
        <w:bottom w:val="none" w:sz="0" w:space="0" w:color="auto"/>
        <w:right w:val="none" w:sz="0" w:space="0" w:color="auto"/>
      </w:divBdr>
      <w:divsChild>
        <w:div w:id="1970742816">
          <w:marLeft w:val="0"/>
          <w:marRight w:val="0"/>
          <w:marTop w:val="100"/>
          <w:marBottom w:val="100"/>
          <w:divBdr>
            <w:top w:val="none" w:sz="0" w:space="0" w:color="auto"/>
            <w:left w:val="none" w:sz="0" w:space="0" w:color="auto"/>
            <w:bottom w:val="none" w:sz="0" w:space="0" w:color="auto"/>
            <w:right w:val="none" w:sz="0" w:space="0" w:color="auto"/>
          </w:divBdr>
        </w:div>
      </w:divsChild>
    </w:div>
    <w:div w:id="678119241">
      <w:bodyDiv w:val="1"/>
      <w:marLeft w:val="0"/>
      <w:marRight w:val="0"/>
      <w:marTop w:val="0"/>
      <w:marBottom w:val="0"/>
      <w:divBdr>
        <w:top w:val="none" w:sz="0" w:space="0" w:color="auto"/>
        <w:left w:val="none" w:sz="0" w:space="0" w:color="auto"/>
        <w:bottom w:val="none" w:sz="0" w:space="0" w:color="auto"/>
        <w:right w:val="none" w:sz="0" w:space="0" w:color="auto"/>
      </w:divBdr>
    </w:div>
    <w:div w:id="710885734">
      <w:bodyDiv w:val="1"/>
      <w:marLeft w:val="0"/>
      <w:marRight w:val="0"/>
      <w:marTop w:val="0"/>
      <w:marBottom w:val="0"/>
      <w:divBdr>
        <w:top w:val="none" w:sz="0" w:space="0" w:color="auto"/>
        <w:left w:val="none" w:sz="0" w:space="0" w:color="auto"/>
        <w:bottom w:val="none" w:sz="0" w:space="0" w:color="auto"/>
        <w:right w:val="none" w:sz="0" w:space="0" w:color="auto"/>
      </w:divBdr>
    </w:div>
    <w:div w:id="952253363">
      <w:bodyDiv w:val="1"/>
      <w:marLeft w:val="0"/>
      <w:marRight w:val="0"/>
      <w:marTop w:val="0"/>
      <w:marBottom w:val="0"/>
      <w:divBdr>
        <w:top w:val="none" w:sz="0" w:space="0" w:color="auto"/>
        <w:left w:val="none" w:sz="0" w:space="0" w:color="auto"/>
        <w:bottom w:val="none" w:sz="0" w:space="0" w:color="auto"/>
        <w:right w:val="none" w:sz="0" w:space="0" w:color="auto"/>
      </w:divBdr>
    </w:div>
    <w:div w:id="1074014013">
      <w:bodyDiv w:val="1"/>
      <w:marLeft w:val="0"/>
      <w:marRight w:val="0"/>
      <w:marTop w:val="0"/>
      <w:marBottom w:val="0"/>
      <w:divBdr>
        <w:top w:val="none" w:sz="0" w:space="0" w:color="auto"/>
        <w:left w:val="none" w:sz="0" w:space="0" w:color="auto"/>
        <w:bottom w:val="none" w:sz="0" w:space="0" w:color="auto"/>
        <w:right w:val="none" w:sz="0" w:space="0" w:color="auto"/>
      </w:divBdr>
    </w:div>
    <w:div w:id="109046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isabled-students-allowance-ds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01.safelinks.protection.outlook.com/?url=https%3A%2F%2Fwww.collegalpractice.com%2Ffor-students%2Fcurrent-students%2Fstudent-handbook&amp;data=05%7C01%7Csmhughes%40collegalpractice.com%7Cc5fb8d1000654f9e07c308dbf0ae3c64%7C8c7d56f722b94004ad26667f392f6830%7C0%7C0%7C638368403358677711%7CUnknown%7CTWFpbGZsb3d8eyJWIjoiMC4wLjAwMDAiLCJQIjoiV2luMzIiLCJBTiI6Ik1haWwiLCJXVCI6Mn0%3D%7C3000%7C%7C%7C&amp;sdata=b1RHz%2Bhetk2%2F%2F7ndSPEJY8ck%2BeH%2Bnq5HWw7vq%2Bzh7Cs%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collegalpractice.com%2Ffor-students%2Fcurrent-students%2Fstudent-handbook&amp;data=05%7C01%7Csmhughes%40collegalpractice.com%7Cc5fb8d1000654f9e07c308dbf0ae3c64%7C8c7d56f722b94004ad26667f392f6830%7C0%7C0%7C638368403358677711%7CUnknown%7CTWFpbGZsb3d8eyJWIjoiMC4wLjAwMDAiLCJQIjoiV2luMzIiLCJBTiI6Ik1haWwiLCJXVCI6Mn0%3D%7C3000%7C%7C%7C&amp;sdata=b1RHz%2Bhetk2%2F%2F7ndSPEJY8ck%2BeH%2Bnq5HWw7vq%2Bzh7Cs%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legalpractice.com/porta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3d2f70-7bf3-49b8-a5cd-34583e83db3c">
      <Terms xmlns="http://schemas.microsoft.com/office/infopath/2007/PartnerControls"/>
    </lcf76f155ced4ddcb4097134ff3c332f>
    <TaxCatchAll xmlns="7177191b-ec38-4fbb-bada-36b54f75bf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E8592FF0F08441A91909838D3175C0" ma:contentTypeVersion="18" ma:contentTypeDescription="Create a new document." ma:contentTypeScope="" ma:versionID="1d25d49102016801c73f8c46739a8817">
  <xsd:schema xmlns:xsd="http://www.w3.org/2001/XMLSchema" xmlns:xs="http://www.w3.org/2001/XMLSchema" xmlns:p="http://schemas.microsoft.com/office/2006/metadata/properties" xmlns:ns2="113d2f70-7bf3-49b8-a5cd-34583e83db3c" xmlns:ns3="7177191b-ec38-4fbb-bada-36b54f75bfc8" targetNamespace="http://schemas.microsoft.com/office/2006/metadata/properties" ma:root="true" ma:fieldsID="20d951e8b85e3d5c952609ea99c70346" ns2:_="" ns3:_="">
    <xsd:import namespace="113d2f70-7bf3-49b8-a5cd-34583e83db3c"/>
    <xsd:import namespace="7177191b-ec38-4fbb-bada-36b54f75bf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d2f70-7bf3-49b8-a5cd-34583e83d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71ad7f-4119-4369-8943-15e44a6e05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77191b-ec38-4fbb-bada-36b54f75b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6ef376-619f-44ee-ba0c-1e8d526eb087}" ma:internalName="TaxCatchAll" ma:showField="CatchAllData" ma:web="7177191b-ec38-4fbb-bada-36b54f75b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FD350-0C06-46D4-9B70-D096C3CDFF2A}">
  <ds:schemaRefs>
    <ds:schemaRef ds:uri="http://schemas.microsoft.com/sharepoint/v3/contenttype/forms"/>
  </ds:schemaRefs>
</ds:datastoreItem>
</file>

<file path=customXml/itemProps2.xml><?xml version="1.0" encoding="utf-8"?>
<ds:datastoreItem xmlns:ds="http://schemas.openxmlformats.org/officeDocument/2006/customXml" ds:itemID="{FBD04019-12E7-4990-B884-74658D0BAAD6}">
  <ds:schemaRefs>
    <ds:schemaRef ds:uri="http://schemas.microsoft.com/office/2006/metadata/properties"/>
    <ds:schemaRef ds:uri="http://schemas.microsoft.com/office/infopath/2007/PartnerControls"/>
    <ds:schemaRef ds:uri="113d2f70-7bf3-49b8-a5cd-34583e83db3c"/>
    <ds:schemaRef ds:uri="7177191b-ec38-4fbb-bada-36b54f75bfc8"/>
  </ds:schemaRefs>
</ds:datastoreItem>
</file>

<file path=customXml/itemProps3.xml><?xml version="1.0" encoding="utf-8"?>
<ds:datastoreItem xmlns:ds="http://schemas.openxmlformats.org/officeDocument/2006/customXml" ds:itemID="{5BCD6544-4C01-456E-9F96-DFF11C7A0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d2f70-7bf3-49b8-a5cd-34583e83db3c"/>
    <ds:schemaRef ds:uri="7177191b-ec38-4fbb-bada-36b54f75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42AD4-107C-4337-8450-017AF821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Rogers</dc:creator>
  <cp:keywords/>
  <dc:description/>
  <cp:lastModifiedBy>Sanaa Iqbal Vohra</cp:lastModifiedBy>
  <cp:revision>4</cp:revision>
  <dcterms:created xsi:type="dcterms:W3CDTF">2024-02-08T11:16:00Z</dcterms:created>
  <dcterms:modified xsi:type="dcterms:W3CDTF">2024-11-20T09:45:00Z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0x01010073E8592FF0F08441A91909838D3175C0</vt:lpwstr>
  </property>
  <property fmtid="{D5CDD505-2E9C-101B-9397-08002B2CF9AE}" pid="3" name="MediaServiceImageTags">
    <vt:lpwstr/>
  </property>
</Properties>
</file>